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80" w:rsidRDefault="00197280" w:rsidP="009251C2">
      <w:pPr>
        <w:spacing w:line="276" w:lineRule="auto"/>
        <w:ind w:left="-1080" w:right="-720"/>
      </w:pPr>
    </w:p>
    <w:p w:rsidR="00175EB4" w:rsidRDefault="00175EB4" w:rsidP="009251C2">
      <w:pPr>
        <w:spacing w:line="276" w:lineRule="auto"/>
        <w:ind w:left="-1080" w:right="-720"/>
      </w:pPr>
    </w:p>
    <w:p w:rsidR="00175EB4" w:rsidRDefault="00175EB4" w:rsidP="009251C2">
      <w:pPr>
        <w:spacing w:line="276" w:lineRule="auto"/>
        <w:ind w:left="-1080" w:right="-720"/>
      </w:pPr>
    </w:p>
    <w:p w:rsidR="003A5F01" w:rsidRDefault="003A5F01" w:rsidP="009251C2">
      <w:pPr>
        <w:spacing w:line="276" w:lineRule="auto"/>
        <w:ind w:left="-1080" w:right="-720"/>
        <w:rPr>
          <w:sz w:val="20"/>
          <w:szCs w:val="20"/>
        </w:rPr>
      </w:pPr>
    </w:p>
    <w:p w:rsidR="00CE76A1" w:rsidRPr="00145009" w:rsidRDefault="00CE76A1" w:rsidP="00CE76A1">
      <w:pPr>
        <w:spacing w:line="288" w:lineRule="auto"/>
        <w:ind w:left="-1080" w:right="-720"/>
        <w:rPr>
          <w:rFonts w:cs="Arial"/>
          <w:b/>
          <w:sz w:val="20"/>
          <w:szCs w:val="20"/>
        </w:rPr>
      </w:pPr>
      <w:r w:rsidRPr="00145009">
        <w:rPr>
          <w:rFonts w:cs="Arial"/>
          <w:b/>
          <w:sz w:val="20"/>
          <w:szCs w:val="20"/>
        </w:rPr>
        <w:t>MEMORANDUM</w:t>
      </w:r>
    </w:p>
    <w:p w:rsidR="00CE76A1" w:rsidRDefault="00CE76A1" w:rsidP="00CE76A1">
      <w:pPr>
        <w:spacing w:line="288" w:lineRule="auto"/>
        <w:ind w:left="-1080" w:right="-720"/>
        <w:rPr>
          <w:rFonts w:cs="Arial"/>
          <w:sz w:val="20"/>
          <w:szCs w:val="20"/>
        </w:rPr>
      </w:pPr>
    </w:p>
    <w:p w:rsidR="00CE76A1" w:rsidRPr="00145009" w:rsidRDefault="00CE76A1" w:rsidP="00CE76A1">
      <w:pPr>
        <w:spacing w:line="288" w:lineRule="auto"/>
        <w:ind w:left="-1080" w:right="-720"/>
        <w:rPr>
          <w:rFonts w:cs="Arial"/>
          <w:sz w:val="20"/>
          <w:szCs w:val="20"/>
        </w:rPr>
      </w:pPr>
      <w:r w:rsidRPr="00145009">
        <w:rPr>
          <w:rFonts w:cs="Arial"/>
          <w:sz w:val="20"/>
          <w:szCs w:val="20"/>
        </w:rPr>
        <w:t xml:space="preserve">TO: </w:t>
      </w:r>
      <w:r>
        <w:rPr>
          <w:rFonts w:cs="Arial"/>
          <w:sz w:val="20"/>
          <w:szCs w:val="20"/>
        </w:rPr>
        <w:tab/>
      </w:r>
      <w:r w:rsidRPr="00145009">
        <w:rPr>
          <w:rFonts w:cs="Arial"/>
          <w:sz w:val="20"/>
          <w:szCs w:val="20"/>
        </w:rPr>
        <w:t xml:space="preserve">Deans, Directors and Department Heads </w:t>
      </w:r>
    </w:p>
    <w:p w:rsidR="00CE76A1" w:rsidRDefault="00CE76A1" w:rsidP="00CE76A1">
      <w:pPr>
        <w:spacing w:line="288" w:lineRule="auto"/>
        <w:ind w:left="-1080" w:right="-720"/>
        <w:rPr>
          <w:rFonts w:cs="Arial"/>
          <w:sz w:val="20"/>
          <w:szCs w:val="20"/>
        </w:rPr>
      </w:pPr>
    </w:p>
    <w:p w:rsidR="00CE76A1" w:rsidRPr="00145009" w:rsidRDefault="00CE76A1" w:rsidP="00CE76A1">
      <w:pPr>
        <w:spacing w:line="288" w:lineRule="auto"/>
        <w:ind w:left="-1080" w:right="-720"/>
        <w:rPr>
          <w:rFonts w:cs="Arial"/>
          <w:sz w:val="20"/>
          <w:szCs w:val="20"/>
        </w:rPr>
      </w:pPr>
      <w:r w:rsidRPr="00145009">
        <w:rPr>
          <w:rFonts w:cs="Arial"/>
          <w:sz w:val="20"/>
          <w:szCs w:val="20"/>
        </w:rPr>
        <w:t>FROM:</w:t>
      </w:r>
      <w:r>
        <w:rPr>
          <w:rFonts w:cs="Arial"/>
          <w:sz w:val="20"/>
          <w:szCs w:val="20"/>
        </w:rPr>
        <w:tab/>
        <w:t>Scott</w:t>
      </w:r>
      <w:r w:rsidRPr="00145009">
        <w:rPr>
          <w:rFonts w:cs="Arial"/>
          <w:sz w:val="20"/>
          <w:szCs w:val="20"/>
        </w:rPr>
        <w:t xml:space="preserve"> </w:t>
      </w:r>
      <w:r>
        <w:rPr>
          <w:rFonts w:cs="Arial"/>
          <w:sz w:val="20"/>
          <w:szCs w:val="20"/>
        </w:rPr>
        <w:t>R. Douglass, Vice Chancellor, Finance and Administration</w:t>
      </w:r>
      <w:r w:rsidRPr="00145009">
        <w:rPr>
          <w:rFonts w:cs="Arial"/>
          <w:sz w:val="20"/>
          <w:szCs w:val="20"/>
        </w:rPr>
        <w:t xml:space="preserve"> </w:t>
      </w:r>
    </w:p>
    <w:p w:rsidR="00CE76A1" w:rsidRDefault="00CE76A1" w:rsidP="00CE76A1">
      <w:pPr>
        <w:spacing w:line="288" w:lineRule="auto"/>
        <w:ind w:left="-1080" w:right="-720"/>
        <w:rPr>
          <w:rFonts w:cs="Arial"/>
          <w:sz w:val="20"/>
          <w:szCs w:val="20"/>
        </w:rPr>
      </w:pPr>
    </w:p>
    <w:p w:rsidR="00CE76A1" w:rsidRPr="00145009" w:rsidRDefault="00CE76A1" w:rsidP="00CE76A1">
      <w:pPr>
        <w:spacing w:line="288" w:lineRule="auto"/>
        <w:ind w:left="-1080" w:right="-720"/>
        <w:rPr>
          <w:rFonts w:cs="Arial"/>
          <w:sz w:val="20"/>
          <w:szCs w:val="20"/>
        </w:rPr>
      </w:pPr>
      <w:r w:rsidRPr="00145009">
        <w:rPr>
          <w:rFonts w:cs="Arial"/>
          <w:sz w:val="20"/>
          <w:szCs w:val="20"/>
        </w:rPr>
        <w:t xml:space="preserve">SUBJECT: </w:t>
      </w:r>
      <w:r>
        <w:rPr>
          <w:rFonts w:cs="Arial"/>
          <w:sz w:val="20"/>
          <w:szCs w:val="20"/>
        </w:rPr>
        <w:tab/>
      </w:r>
      <w:r w:rsidRPr="00CE76A1">
        <w:rPr>
          <w:bCs/>
          <w:sz w:val="20"/>
          <w:szCs w:val="20"/>
        </w:rPr>
        <w:t>Office of Finance and Administration Realignment of Functional Areas</w:t>
      </w:r>
    </w:p>
    <w:p w:rsidR="00CE76A1" w:rsidRDefault="00CE76A1" w:rsidP="00CE76A1">
      <w:pPr>
        <w:spacing w:line="288" w:lineRule="auto"/>
        <w:ind w:left="-1080" w:right="-720"/>
        <w:rPr>
          <w:rFonts w:cs="Arial"/>
          <w:sz w:val="20"/>
          <w:szCs w:val="20"/>
        </w:rPr>
      </w:pPr>
    </w:p>
    <w:p w:rsidR="00CE76A1" w:rsidRPr="00CE76A1" w:rsidRDefault="00CE76A1" w:rsidP="00CE76A1">
      <w:pPr>
        <w:spacing w:line="288" w:lineRule="auto"/>
        <w:ind w:left="-1080" w:right="-720"/>
        <w:rPr>
          <w:bCs/>
          <w:sz w:val="20"/>
          <w:szCs w:val="20"/>
        </w:rPr>
      </w:pPr>
      <w:r>
        <w:rPr>
          <w:rFonts w:cs="Arial"/>
          <w:sz w:val="20"/>
          <w:szCs w:val="20"/>
        </w:rPr>
        <w:t>DATE:</w:t>
      </w:r>
      <w:r>
        <w:rPr>
          <w:rFonts w:cs="Arial"/>
          <w:sz w:val="20"/>
          <w:szCs w:val="20"/>
        </w:rPr>
        <w:tab/>
      </w:r>
      <w:r w:rsidRPr="00CE76A1">
        <w:rPr>
          <w:bCs/>
          <w:sz w:val="20"/>
          <w:szCs w:val="20"/>
        </w:rPr>
        <w:t xml:space="preserve">April </w:t>
      </w:r>
      <w:r w:rsidR="00D851BD">
        <w:rPr>
          <w:bCs/>
          <w:sz w:val="20"/>
          <w:szCs w:val="20"/>
        </w:rPr>
        <w:t>21</w:t>
      </w:r>
      <w:bookmarkStart w:id="0" w:name="_GoBack"/>
      <w:bookmarkEnd w:id="0"/>
      <w:r w:rsidRPr="00CE76A1">
        <w:rPr>
          <w:bCs/>
          <w:sz w:val="20"/>
          <w:szCs w:val="20"/>
        </w:rPr>
        <w:t>, 2016</w:t>
      </w:r>
    </w:p>
    <w:p w:rsidR="00CE76A1" w:rsidRPr="00CE76A1" w:rsidRDefault="00CE76A1" w:rsidP="00CE76A1">
      <w:pPr>
        <w:spacing w:line="276" w:lineRule="auto"/>
        <w:ind w:left="-1080" w:right="-720"/>
        <w:rPr>
          <w:bCs/>
          <w:sz w:val="20"/>
          <w:szCs w:val="20"/>
        </w:rPr>
      </w:pPr>
    </w:p>
    <w:p w:rsidR="00CE76A1" w:rsidRDefault="00CE76A1" w:rsidP="00CE76A1">
      <w:pPr>
        <w:spacing w:line="276" w:lineRule="auto"/>
        <w:ind w:left="-1080" w:right="-720"/>
        <w:rPr>
          <w:bCs/>
          <w:sz w:val="20"/>
          <w:szCs w:val="20"/>
        </w:rPr>
      </w:pPr>
      <w:r w:rsidRPr="00CE76A1">
        <w:rPr>
          <w:bCs/>
          <w:sz w:val="20"/>
          <w:szCs w:val="20"/>
        </w:rPr>
        <w:t xml:space="preserve">After a comprehensive review of the </w:t>
      </w:r>
      <w:r w:rsidR="000B148F">
        <w:rPr>
          <w:bCs/>
          <w:sz w:val="20"/>
          <w:szCs w:val="20"/>
        </w:rPr>
        <w:t xml:space="preserve">functions within the </w:t>
      </w:r>
      <w:r w:rsidRPr="00CE76A1">
        <w:rPr>
          <w:bCs/>
          <w:sz w:val="20"/>
          <w:szCs w:val="20"/>
        </w:rPr>
        <w:t xml:space="preserve">Office of Finance and Administration, we have determined that we can streamline services and achieve greater </w:t>
      </w:r>
      <w:r w:rsidR="000B148F">
        <w:rPr>
          <w:bCs/>
          <w:sz w:val="20"/>
          <w:szCs w:val="20"/>
        </w:rPr>
        <w:t xml:space="preserve">effectiveness </w:t>
      </w:r>
      <w:r w:rsidRPr="00CE76A1">
        <w:rPr>
          <w:bCs/>
          <w:sz w:val="20"/>
          <w:szCs w:val="20"/>
        </w:rPr>
        <w:t xml:space="preserve">through realignment of several functional areas. </w:t>
      </w:r>
    </w:p>
    <w:p w:rsidR="00CE76A1" w:rsidRDefault="00CE76A1" w:rsidP="00CE76A1">
      <w:pPr>
        <w:spacing w:line="276" w:lineRule="auto"/>
        <w:ind w:left="-1080" w:right="-720"/>
        <w:rPr>
          <w:bCs/>
          <w:sz w:val="20"/>
          <w:szCs w:val="20"/>
        </w:rPr>
      </w:pPr>
    </w:p>
    <w:p w:rsidR="00CE76A1" w:rsidRDefault="00CE76A1" w:rsidP="00CE76A1">
      <w:pPr>
        <w:spacing w:line="276" w:lineRule="auto"/>
        <w:ind w:left="-1080" w:right="-720"/>
        <w:rPr>
          <w:bCs/>
          <w:sz w:val="20"/>
          <w:szCs w:val="20"/>
        </w:rPr>
      </w:pPr>
      <w:r w:rsidRPr="00CE76A1">
        <w:rPr>
          <w:bCs/>
          <w:sz w:val="20"/>
          <w:szCs w:val="20"/>
        </w:rPr>
        <w:t>Effective July 1, 2016, the following cha</w:t>
      </w:r>
      <w:r>
        <w:rPr>
          <w:bCs/>
          <w:sz w:val="20"/>
          <w:szCs w:val="20"/>
        </w:rPr>
        <w:t>nges will be made:</w:t>
      </w:r>
    </w:p>
    <w:p w:rsidR="008F2B77" w:rsidRDefault="00CE76A1" w:rsidP="008F2B77">
      <w:pPr>
        <w:pStyle w:val="ListParagraph"/>
        <w:numPr>
          <w:ilvl w:val="0"/>
          <w:numId w:val="5"/>
        </w:numPr>
        <w:spacing w:line="276" w:lineRule="auto"/>
        <w:ind w:right="-720"/>
        <w:rPr>
          <w:bCs/>
          <w:sz w:val="20"/>
          <w:szCs w:val="20"/>
        </w:rPr>
      </w:pPr>
      <w:r w:rsidRPr="00CE76A1">
        <w:rPr>
          <w:bCs/>
          <w:sz w:val="20"/>
          <w:szCs w:val="20"/>
        </w:rPr>
        <w:t xml:space="preserve">The Division of Finance and Resource Management will be renamed Budget and Resource Management. Barbara Moses, who has been serving in an interim capacity, will </w:t>
      </w:r>
      <w:r w:rsidR="007C5571">
        <w:rPr>
          <w:bCs/>
          <w:sz w:val="20"/>
          <w:szCs w:val="20"/>
        </w:rPr>
        <w:t>lead</w:t>
      </w:r>
      <w:r w:rsidRPr="00CE76A1">
        <w:rPr>
          <w:bCs/>
          <w:sz w:val="20"/>
          <w:szCs w:val="20"/>
        </w:rPr>
        <w:t xml:space="preserve"> this division.</w:t>
      </w:r>
      <w:r w:rsidR="008F2B77">
        <w:rPr>
          <w:bCs/>
          <w:sz w:val="20"/>
          <w:szCs w:val="20"/>
        </w:rPr>
        <w:t xml:space="preserve"> </w:t>
      </w:r>
      <w:r w:rsidR="006B503D">
        <w:rPr>
          <w:bCs/>
          <w:sz w:val="20"/>
          <w:szCs w:val="20"/>
        </w:rPr>
        <w:t xml:space="preserve">The </w:t>
      </w:r>
      <w:r w:rsidR="008F2B77">
        <w:rPr>
          <w:bCs/>
          <w:sz w:val="20"/>
          <w:szCs w:val="20"/>
        </w:rPr>
        <w:t xml:space="preserve">Office of Cost Analysis will continue to report to Barbara Moses. </w:t>
      </w:r>
    </w:p>
    <w:p w:rsidR="00CE76A1" w:rsidRPr="008F2B77" w:rsidRDefault="00CE76A1" w:rsidP="008F2B77">
      <w:pPr>
        <w:pStyle w:val="ListParagraph"/>
        <w:numPr>
          <w:ilvl w:val="0"/>
          <w:numId w:val="5"/>
        </w:numPr>
        <w:spacing w:line="276" w:lineRule="auto"/>
        <w:ind w:right="-720"/>
        <w:rPr>
          <w:bCs/>
          <w:sz w:val="20"/>
          <w:szCs w:val="20"/>
        </w:rPr>
      </w:pPr>
      <w:r w:rsidRPr="008F2B77">
        <w:rPr>
          <w:bCs/>
          <w:sz w:val="20"/>
          <w:szCs w:val="20"/>
        </w:rPr>
        <w:t>The Treasurer’s Division will be renamed the Finance Division</w:t>
      </w:r>
      <w:r w:rsidR="001A3173">
        <w:rPr>
          <w:bCs/>
          <w:sz w:val="20"/>
          <w:szCs w:val="20"/>
        </w:rPr>
        <w:t xml:space="preserve">, led by Mary </w:t>
      </w:r>
      <w:proofErr w:type="spellStart"/>
      <w:r w:rsidR="001A3173">
        <w:rPr>
          <w:bCs/>
          <w:sz w:val="20"/>
          <w:szCs w:val="20"/>
        </w:rPr>
        <w:t>Peloquin</w:t>
      </w:r>
      <w:proofErr w:type="spellEnd"/>
      <w:r w:rsidR="001A3173">
        <w:rPr>
          <w:bCs/>
          <w:sz w:val="20"/>
          <w:szCs w:val="20"/>
        </w:rPr>
        <w:t xml:space="preserve">-Dodd, Associate Vice Chancellor for Finance and </w:t>
      </w:r>
      <w:r w:rsidRPr="008F2B77">
        <w:rPr>
          <w:bCs/>
          <w:sz w:val="20"/>
          <w:szCs w:val="20"/>
        </w:rPr>
        <w:t>University Treasurer.</w:t>
      </w:r>
    </w:p>
    <w:p w:rsidR="00CE76A1" w:rsidRPr="00CE76A1" w:rsidRDefault="00CE76A1" w:rsidP="00CE76A1">
      <w:pPr>
        <w:pStyle w:val="ListParagraph"/>
        <w:numPr>
          <w:ilvl w:val="1"/>
          <w:numId w:val="5"/>
        </w:numPr>
        <w:spacing w:line="276" w:lineRule="auto"/>
        <w:ind w:right="-720"/>
        <w:rPr>
          <w:bCs/>
          <w:sz w:val="20"/>
          <w:szCs w:val="20"/>
        </w:rPr>
      </w:pPr>
      <w:r w:rsidRPr="00CE76A1">
        <w:rPr>
          <w:bCs/>
          <w:sz w:val="20"/>
          <w:szCs w:val="20"/>
        </w:rPr>
        <w:t>The Controller’s Office will move to the Finance</w:t>
      </w:r>
      <w:r w:rsidR="00E02A2A">
        <w:rPr>
          <w:bCs/>
          <w:sz w:val="20"/>
          <w:szCs w:val="20"/>
        </w:rPr>
        <w:t xml:space="preserve"> </w:t>
      </w:r>
      <w:r w:rsidRPr="00CE76A1">
        <w:rPr>
          <w:bCs/>
          <w:sz w:val="20"/>
          <w:szCs w:val="20"/>
        </w:rPr>
        <w:t xml:space="preserve">Division, reporting to Mary Peloquin-Dodd. </w:t>
      </w:r>
    </w:p>
    <w:p w:rsidR="00CE76A1" w:rsidRPr="00CE76A1" w:rsidRDefault="00CE76A1" w:rsidP="00CE76A1">
      <w:pPr>
        <w:pStyle w:val="ListParagraph"/>
        <w:numPr>
          <w:ilvl w:val="1"/>
          <w:numId w:val="5"/>
        </w:numPr>
        <w:spacing w:line="276" w:lineRule="auto"/>
        <w:ind w:right="-720"/>
        <w:rPr>
          <w:bCs/>
          <w:sz w:val="20"/>
          <w:szCs w:val="20"/>
        </w:rPr>
      </w:pPr>
      <w:r w:rsidRPr="00CE76A1">
        <w:rPr>
          <w:bCs/>
          <w:sz w:val="20"/>
          <w:szCs w:val="20"/>
        </w:rPr>
        <w:t xml:space="preserve">The Office of Contracts and Grants will also move to the Finance Division, </w:t>
      </w:r>
      <w:r w:rsidR="00EE62CA">
        <w:rPr>
          <w:bCs/>
          <w:sz w:val="20"/>
          <w:szCs w:val="20"/>
        </w:rPr>
        <w:t>with</w:t>
      </w:r>
      <w:r w:rsidRPr="00CE76A1">
        <w:rPr>
          <w:bCs/>
          <w:sz w:val="20"/>
          <w:szCs w:val="20"/>
        </w:rPr>
        <w:t xml:space="preserve"> a dotted line reporting relationship to the Office of Research, Innovation and Economic Development to enhance coordination between pre- and post-award services.</w:t>
      </w:r>
    </w:p>
    <w:p w:rsidR="00CE76A1" w:rsidRPr="008F2B77" w:rsidRDefault="00CE76A1" w:rsidP="008F2B77">
      <w:pPr>
        <w:pStyle w:val="ListParagraph"/>
        <w:numPr>
          <w:ilvl w:val="1"/>
          <w:numId w:val="5"/>
        </w:numPr>
        <w:spacing w:line="276" w:lineRule="auto"/>
        <w:ind w:right="-720"/>
        <w:rPr>
          <w:bCs/>
          <w:sz w:val="20"/>
          <w:szCs w:val="20"/>
        </w:rPr>
      </w:pPr>
      <w:r w:rsidRPr="008F2B77">
        <w:rPr>
          <w:bCs/>
          <w:sz w:val="20"/>
          <w:szCs w:val="20"/>
        </w:rPr>
        <w:t xml:space="preserve">The University Payroll </w:t>
      </w:r>
      <w:r w:rsidR="006B503D">
        <w:rPr>
          <w:bCs/>
          <w:sz w:val="20"/>
          <w:szCs w:val="20"/>
        </w:rPr>
        <w:t>department</w:t>
      </w:r>
      <w:r w:rsidRPr="008F2B77">
        <w:rPr>
          <w:bCs/>
          <w:sz w:val="20"/>
          <w:szCs w:val="20"/>
        </w:rPr>
        <w:t xml:space="preserve"> will move from</w:t>
      </w:r>
      <w:r w:rsidR="006B503D">
        <w:rPr>
          <w:bCs/>
          <w:sz w:val="20"/>
          <w:szCs w:val="20"/>
        </w:rPr>
        <w:t xml:space="preserve"> the Division of</w:t>
      </w:r>
      <w:r w:rsidRPr="008F2B77">
        <w:rPr>
          <w:bCs/>
          <w:sz w:val="20"/>
          <w:szCs w:val="20"/>
        </w:rPr>
        <w:t xml:space="preserve"> Human Resources to the Controller’s Office, reporting to David Price.</w:t>
      </w:r>
    </w:p>
    <w:p w:rsidR="00CE76A1" w:rsidRPr="00CE76A1" w:rsidRDefault="00CE76A1" w:rsidP="00CE76A1">
      <w:pPr>
        <w:pStyle w:val="ListParagraph"/>
        <w:numPr>
          <w:ilvl w:val="0"/>
          <w:numId w:val="5"/>
        </w:numPr>
        <w:spacing w:line="276" w:lineRule="auto"/>
        <w:ind w:right="-720"/>
        <w:rPr>
          <w:bCs/>
          <w:sz w:val="20"/>
          <w:szCs w:val="20"/>
        </w:rPr>
      </w:pPr>
      <w:r w:rsidRPr="00CE76A1">
        <w:rPr>
          <w:bCs/>
          <w:sz w:val="20"/>
          <w:szCs w:val="20"/>
        </w:rPr>
        <w:t>University Business Operations will be dissolved. Jim Klingler will continue in his role</w:t>
      </w:r>
      <w:r w:rsidR="002D7C3F">
        <w:rPr>
          <w:bCs/>
          <w:sz w:val="20"/>
          <w:szCs w:val="20"/>
        </w:rPr>
        <w:t xml:space="preserve"> to achieve a smooth transition and then be reassigned to other duties</w:t>
      </w:r>
      <w:r w:rsidR="00D851BD">
        <w:rPr>
          <w:bCs/>
          <w:sz w:val="20"/>
          <w:szCs w:val="20"/>
        </w:rPr>
        <w:t>.</w:t>
      </w:r>
    </w:p>
    <w:p w:rsidR="00CE76A1" w:rsidRPr="00CE76A1" w:rsidRDefault="00CE76A1" w:rsidP="00CE76A1">
      <w:pPr>
        <w:pStyle w:val="ListParagraph"/>
        <w:numPr>
          <w:ilvl w:val="1"/>
          <w:numId w:val="5"/>
        </w:numPr>
        <w:spacing w:line="276" w:lineRule="auto"/>
        <w:ind w:right="-720"/>
        <w:rPr>
          <w:bCs/>
          <w:sz w:val="20"/>
          <w:szCs w:val="20"/>
        </w:rPr>
      </w:pPr>
      <w:r w:rsidRPr="00CE76A1">
        <w:rPr>
          <w:bCs/>
          <w:sz w:val="20"/>
          <w:szCs w:val="20"/>
        </w:rPr>
        <w:t xml:space="preserve">Onboarding will move from University Business Operations to Human Resources. </w:t>
      </w:r>
    </w:p>
    <w:p w:rsidR="00CE76A1" w:rsidRPr="00CE76A1" w:rsidRDefault="008F2B77" w:rsidP="00CE76A1">
      <w:pPr>
        <w:pStyle w:val="ListParagraph"/>
        <w:numPr>
          <w:ilvl w:val="1"/>
          <w:numId w:val="5"/>
        </w:numPr>
        <w:spacing w:line="276" w:lineRule="auto"/>
        <w:ind w:right="-720"/>
        <w:rPr>
          <w:bCs/>
          <w:sz w:val="20"/>
          <w:szCs w:val="20"/>
        </w:rPr>
      </w:pPr>
      <w:r>
        <w:rPr>
          <w:bCs/>
          <w:sz w:val="20"/>
          <w:szCs w:val="20"/>
        </w:rPr>
        <w:t xml:space="preserve">The </w:t>
      </w:r>
      <w:r w:rsidR="00CE76A1" w:rsidRPr="00CE76A1">
        <w:rPr>
          <w:bCs/>
          <w:sz w:val="20"/>
          <w:szCs w:val="20"/>
        </w:rPr>
        <w:t xml:space="preserve">Travel </w:t>
      </w:r>
      <w:r>
        <w:rPr>
          <w:bCs/>
          <w:sz w:val="20"/>
          <w:szCs w:val="20"/>
        </w:rPr>
        <w:t xml:space="preserve">Center </w:t>
      </w:r>
      <w:r w:rsidR="00CE76A1" w:rsidRPr="00CE76A1">
        <w:rPr>
          <w:bCs/>
          <w:sz w:val="20"/>
          <w:szCs w:val="20"/>
        </w:rPr>
        <w:t xml:space="preserve">has been providing service solely to the College of Agriculture and Life Sciences and will be moved to </w:t>
      </w:r>
      <w:r>
        <w:rPr>
          <w:bCs/>
          <w:sz w:val="20"/>
          <w:szCs w:val="20"/>
        </w:rPr>
        <w:t>CAL</w:t>
      </w:r>
      <w:r w:rsidR="004F2830">
        <w:rPr>
          <w:bCs/>
          <w:sz w:val="20"/>
          <w:szCs w:val="20"/>
        </w:rPr>
        <w:t>S</w:t>
      </w:r>
      <w:r>
        <w:rPr>
          <w:bCs/>
          <w:sz w:val="20"/>
          <w:szCs w:val="20"/>
        </w:rPr>
        <w:t xml:space="preserve"> </w:t>
      </w:r>
      <w:r w:rsidR="00CE76A1" w:rsidRPr="00CE76A1">
        <w:rPr>
          <w:bCs/>
          <w:sz w:val="20"/>
          <w:szCs w:val="20"/>
        </w:rPr>
        <w:t>to continue th</w:t>
      </w:r>
      <w:r w:rsidR="004F2830">
        <w:rPr>
          <w:bCs/>
          <w:sz w:val="20"/>
          <w:szCs w:val="20"/>
        </w:rPr>
        <w:t xml:space="preserve">at </w:t>
      </w:r>
      <w:r w:rsidR="00CE76A1" w:rsidRPr="00CE76A1">
        <w:rPr>
          <w:bCs/>
          <w:sz w:val="20"/>
          <w:szCs w:val="20"/>
        </w:rPr>
        <w:t xml:space="preserve">support. </w:t>
      </w:r>
    </w:p>
    <w:p w:rsidR="00CE76A1" w:rsidRPr="00CE76A1" w:rsidRDefault="00CE76A1" w:rsidP="00CE76A1">
      <w:pPr>
        <w:spacing w:line="276" w:lineRule="auto"/>
        <w:ind w:left="-1080" w:right="-720"/>
        <w:rPr>
          <w:bCs/>
          <w:sz w:val="20"/>
          <w:szCs w:val="20"/>
        </w:rPr>
      </w:pPr>
    </w:p>
    <w:p w:rsidR="00CD7CA5" w:rsidRPr="00CE76A1" w:rsidRDefault="00CE76A1" w:rsidP="00CE76A1">
      <w:pPr>
        <w:spacing w:line="276" w:lineRule="auto"/>
        <w:ind w:left="-1080" w:right="-720"/>
        <w:rPr>
          <w:sz w:val="20"/>
          <w:szCs w:val="20"/>
        </w:rPr>
      </w:pPr>
      <w:r w:rsidRPr="00CE76A1">
        <w:rPr>
          <w:bCs/>
          <w:sz w:val="20"/>
          <w:szCs w:val="20"/>
        </w:rPr>
        <w:t>Thank you for your support and assistance as we make these changes to enhance our level of coordinated</w:t>
      </w:r>
      <w:r w:rsidR="00E61598">
        <w:rPr>
          <w:bCs/>
          <w:sz w:val="20"/>
          <w:szCs w:val="20"/>
        </w:rPr>
        <w:t xml:space="preserve"> customer</w:t>
      </w:r>
      <w:r w:rsidRPr="00CE76A1">
        <w:rPr>
          <w:bCs/>
          <w:sz w:val="20"/>
          <w:szCs w:val="20"/>
        </w:rPr>
        <w:t xml:space="preserve"> service across campus. Please reach out with questions at any time. We are committed to the smoothest transition possible and will update you with more details in the weeks to come.</w:t>
      </w:r>
    </w:p>
    <w:p w:rsidR="00301283" w:rsidRDefault="00E07EF7" w:rsidP="009251C2">
      <w:pPr>
        <w:spacing w:line="276" w:lineRule="auto"/>
        <w:ind w:left="-360" w:right="-720" w:hanging="720"/>
      </w:pPr>
      <w:r>
        <w:tab/>
      </w:r>
    </w:p>
    <w:p w:rsidR="00FF44F4" w:rsidRPr="00197280" w:rsidRDefault="00FF44F4" w:rsidP="009251C2">
      <w:pPr>
        <w:spacing w:line="276" w:lineRule="auto"/>
      </w:pPr>
    </w:p>
    <w:sectPr w:rsidR="00FF44F4" w:rsidRPr="00197280" w:rsidSect="00646842">
      <w:headerReference w:type="even" r:id="rId8"/>
      <w:headerReference w:type="default" r:id="rId9"/>
      <w:footerReference w:type="even" r:id="rId10"/>
      <w:footerReference w:type="default" r:id="rId11"/>
      <w:headerReference w:type="first" r:id="rId12"/>
      <w:footerReference w:type="first" r:id="rId13"/>
      <w:pgSz w:w="12240" w:h="15840"/>
      <w:pgMar w:top="1627" w:right="2160" w:bottom="1440" w:left="25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58" w:rsidRDefault="00866858" w:rsidP="004C0091">
      <w:r>
        <w:separator/>
      </w:r>
    </w:p>
  </w:endnote>
  <w:endnote w:type="continuationSeparator" w:id="0">
    <w:p w:rsidR="00866858" w:rsidRDefault="00866858" w:rsidP="004C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AF" w:rsidRDefault="00440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AF" w:rsidRDefault="00440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214" w:rsidRPr="009A1214" w:rsidRDefault="009A1214" w:rsidP="009A121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58" w:rsidRDefault="00866858" w:rsidP="004C0091">
      <w:pPr>
        <w:rPr>
          <w:noProof/>
        </w:rPr>
      </w:pPr>
      <w:r>
        <w:rPr>
          <w:noProof/>
        </w:rPr>
        <w:separator/>
      </w:r>
    </w:p>
  </w:footnote>
  <w:footnote w:type="continuationSeparator" w:id="0">
    <w:p w:rsidR="00866858" w:rsidRDefault="00866858" w:rsidP="004C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AF" w:rsidRDefault="00440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51" w:rsidRPr="00AD7C51" w:rsidRDefault="00AD7C51" w:rsidP="00AD7C51">
    <w:pPr>
      <w:tabs>
        <w:tab w:val="center" w:pos="4320"/>
        <w:tab w:val="right" w:pos="8640"/>
      </w:tabs>
      <w:spacing w:line="240" w:lineRule="auto"/>
      <w:ind w:hanging="1080"/>
      <w:rPr>
        <w:color w:val="A6A6A6" w:themeColor="background1" w:themeShade="A6"/>
        <w:sz w:val="20"/>
        <w:szCs w:val="20"/>
      </w:rPr>
    </w:pPr>
  </w:p>
  <w:p w:rsidR="00AD7C51" w:rsidRPr="00AD7C51" w:rsidRDefault="00AD7C51" w:rsidP="00AD7C51">
    <w:pPr>
      <w:tabs>
        <w:tab w:val="center" w:pos="4320"/>
        <w:tab w:val="right" w:pos="8640"/>
      </w:tabs>
      <w:spacing w:line="240" w:lineRule="auto"/>
      <w:rPr>
        <w:color w:val="A6A6A6" w:themeColor="background1" w:themeShade="A6"/>
        <w:sz w:val="20"/>
        <w:szCs w:val="20"/>
      </w:rPr>
    </w:pPr>
  </w:p>
  <w:p w:rsidR="003A5F01" w:rsidRDefault="003A5F01" w:rsidP="00AD7C51">
    <w:pPr>
      <w:tabs>
        <w:tab w:val="center" w:pos="4320"/>
        <w:tab w:val="right" w:pos="8640"/>
      </w:tabs>
      <w:spacing w:line="240" w:lineRule="auto"/>
      <w:ind w:hanging="1080"/>
      <w:rPr>
        <w:color w:val="808080" w:themeColor="background1" w:themeShade="80"/>
        <w:sz w:val="16"/>
        <w:szCs w:val="16"/>
      </w:rPr>
    </w:pPr>
  </w:p>
  <w:p w:rsidR="003A5F01" w:rsidRDefault="003A5F01" w:rsidP="00AD7C51">
    <w:pPr>
      <w:tabs>
        <w:tab w:val="center" w:pos="4320"/>
        <w:tab w:val="right" w:pos="8640"/>
      </w:tabs>
      <w:spacing w:line="240" w:lineRule="auto"/>
      <w:ind w:hanging="1080"/>
      <w:rPr>
        <w:color w:val="808080" w:themeColor="background1" w:themeShade="80"/>
        <w:sz w:val="16"/>
        <w:szCs w:val="16"/>
      </w:rPr>
    </w:pPr>
  </w:p>
  <w:p w:rsidR="00AD7C51" w:rsidRPr="00AD7C51" w:rsidRDefault="003A5F01" w:rsidP="00AD7C51">
    <w:pPr>
      <w:tabs>
        <w:tab w:val="center" w:pos="4320"/>
        <w:tab w:val="right" w:pos="8640"/>
      </w:tabs>
      <w:spacing w:line="240" w:lineRule="auto"/>
      <w:ind w:hanging="1080"/>
      <w:rPr>
        <w:color w:val="808080" w:themeColor="background1" w:themeShade="80"/>
        <w:sz w:val="16"/>
        <w:szCs w:val="16"/>
      </w:rPr>
    </w:pPr>
    <w:r>
      <w:rPr>
        <w:color w:val="808080" w:themeColor="background1" w:themeShade="80"/>
        <w:sz w:val="16"/>
        <w:szCs w:val="16"/>
      </w:rPr>
      <w:t>Trinity Road</w:t>
    </w:r>
  </w:p>
  <w:p w:rsidR="00AD7C51" w:rsidRPr="00AD7C51" w:rsidRDefault="00AD7C51" w:rsidP="00AD7C51">
    <w:pPr>
      <w:tabs>
        <w:tab w:val="center" w:pos="4320"/>
        <w:tab w:val="right" w:pos="8640"/>
      </w:tabs>
      <w:spacing w:line="240" w:lineRule="auto"/>
      <w:ind w:hanging="1080"/>
      <w:rPr>
        <w:noProof/>
        <w:color w:val="808080" w:themeColor="background1" w:themeShade="80"/>
        <w:sz w:val="16"/>
        <w:szCs w:val="16"/>
      </w:rPr>
    </w:pPr>
    <w:r w:rsidRPr="00AD7C51">
      <w:rPr>
        <w:color w:val="808080" w:themeColor="background1" w:themeShade="80"/>
        <w:sz w:val="16"/>
        <w:szCs w:val="16"/>
      </w:rPr>
      <w:t xml:space="preserve">Page </w:t>
    </w:r>
    <w:r w:rsidRPr="00AD7C51">
      <w:rPr>
        <w:color w:val="808080" w:themeColor="background1" w:themeShade="80"/>
        <w:sz w:val="16"/>
        <w:szCs w:val="16"/>
      </w:rPr>
      <w:fldChar w:fldCharType="begin"/>
    </w:r>
    <w:r w:rsidRPr="00AD7C51">
      <w:rPr>
        <w:color w:val="808080" w:themeColor="background1" w:themeShade="80"/>
        <w:sz w:val="16"/>
        <w:szCs w:val="16"/>
      </w:rPr>
      <w:instrText xml:space="preserve"> PAGE   \* MERGEFORMAT </w:instrText>
    </w:r>
    <w:r w:rsidRPr="00AD7C51">
      <w:rPr>
        <w:color w:val="808080" w:themeColor="background1" w:themeShade="80"/>
        <w:sz w:val="16"/>
        <w:szCs w:val="16"/>
      </w:rPr>
      <w:fldChar w:fldCharType="separate"/>
    </w:r>
    <w:r w:rsidR="00CE76A1">
      <w:rPr>
        <w:noProof/>
        <w:color w:val="808080" w:themeColor="background1" w:themeShade="80"/>
        <w:sz w:val="16"/>
        <w:szCs w:val="16"/>
      </w:rPr>
      <w:t>2</w:t>
    </w:r>
    <w:r w:rsidRPr="00AD7C51">
      <w:rPr>
        <w:noProof/>
        <w:color w:val="808080" w:themeColor="background1" w:themeShade="80"/>
        <w:sz w:val="16"/>
        <w:szCs w:val="16"/>
      </w:rPr>
      <w:fldChar w:fldCharType="end"/>
    </w:r>
  </w:p>
  <w:p w:rsidR="00AD7C51" w:rsidRPr="00AD7C51" w:rsidRDefault="00A36008" w:rsidP="00AD7C51">
    <w:pPr>
      <w:tabs>
        <w:tab w:val="center" w:pos="4320"/>
        <w:tab w:val="right" w:pos="8640"/>
      </w:tabs>
      <w:spacing w:line="240" w:lineRule="auto"/>
      <w:ind w:hanging="1080"/>
      <w:rPr>
        <w:color w:val="808080" w:themeColor="background1" w:themeShade="80"/>
        <w:sz w:val="16"/>
        <w:szCs w:val="16"/>
      </w:rPr>
    </w:pPr>
    <w:r>
      <w:rPr>
        <w:color w:val="808080" w:themeColor="background1" w:themeShade="80"/>
        <w:sz w:val="16"/>
        <w:szCs w:val="16"/>
      </w:rPr>
      <w:t>February 2</w:t>
    </w:r>
    <w:r w:rsidR="008309F0">
      <w:rPr>
        <w:color w:val="808080" w:themeColor="background1" w:themeShade="80"/>
        <w:sz w:val="16"/>
        <w:szCs w:val="16"/>
      </w:rPr>
      <w:t>5</w:t>
    </w:r>
    <w:r w:rsidR="003A5F01">
      <w:rPr>
        <w:color w:val="808080" w:themeColor="background1" w:themeShade="80"/>
        <w:sz w:val="16"/>
        <w:szCs w:val="16"/>
      </w:rPr>
      <w:t>, 2016</w:t>
    </w:r>
  </w:p>
  <w:p w:rsidR="008B2FC1" w:rsidRDefault="008B2FC1" w:rsidP="00AD7C51">
    <w:pPr>
      <w:pStyle w:val="Header"/>
      <w:ind w:hanging="10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80" w:rsidRPr="00197280" w:rsidRDefault="008B2FC1" w:rsidP="00197280">
    <w:pPr>
      <w:pStyle w:val="Header"/>
    </w:pPr>
    <w:r w:rsidRPr="00197280">
      <w:rPr>
        <w:noProof/>
        <w:lang w:eastAsia="en-US"/>
      </w:rPr>
      <mc:AlternateContent>
        <mc:Choice Requires="wps">
          <w:drawing>
            <wp:anchor distT="0" distB="0" distL="114300" distR="114300" simplePos="0" relativeHeight="251657216" behindDoc="0" locked="0" layoutInCell="1" allowOverlap="1" wp14:anchorId="6279006C" wp14:editId="57120A0C">
              <wp:simplePos x="0" y="0"/>
              <wp:positionH relativeFrom="column">
                <wp:posOffset>923925</wp:posOffset>
              </wp:positionH>
              <wp:positionV relativeFrom="paragraph">
                <wp:posOffset>542925</wp:posOffset>
              </wp:positionV>
              <wp:extent cx="1990725" cy="497205"/>
              <wp:effectExtent l="0" t="0" r="9525" b="17145"/>
              <wp:wrapSquare wrapText="bothSides"/>
              <wp:docPr id="4" name="Text Box 4"/>
              <wp:cNvGraphicFramePr/>
              <a:graphic xmlns:a="http://schemas.openxmlformats.org/drawingml/2006/main">
                <a:graphicData uri="http://schemas.microsoft.com/office/word/2010/wordprocessingShape">
                  <wps:wsp>
                    <wps:cNvSpPr txBox="1"/>
                    <wps:spPr>
                      <a:xfrm>
                        <a:off x="0" y="0"/>
                        <a:ext cx="1990725" cy="4972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97280" w:rsidRPr="008B2FC1" w:rsidRDefault="008B2FC1" w:rsidP="00197280">
                          <w:pPr>
                            <w:spacing w:after="26" w:line="240" w:lineRule="auto"/>
                            <w:rPr>
                              <w:rFonts w:cs="Arial"/>
                              <w:b/>
                              <w:bCs/>
                              <w:sz w:val="15"/>
                              <w:szCs w:val="15"/>
                            </w:rPr>
                          </w:pPr>
                          <w:r w:rsidRPr="008B2FC1">
                            <w:rPr>
                              <w:rFonts w:cs="Arial"/>
                              <w:b/>
                              <w:bCs/>
                              <w:sz w:val="15"/>
                              <w:szCs w:val="15"/>
                            </w:rPr>
                            <w:t xml:space="preserve">Office of Finance and </w:t>
                          </w:r>
                          <w:r w:rsidR="00867242">
                            <w:rPr>
                              <w:rFonts w:cs="Arial"/>
                              <w:b/>
                              <w:bCs/>
                              <w:sz w:val="15"/>
                              <w:szCs w:val="15"/>
                            </w:rPr>
                            <w:t>Administration</w:t>
                          </w:r>
                        </w:p>
                        <w:p w:rsidR="00197280" w:rsidRPr="008B2FC1" w:rsidRDefault="008B2FC1" w:rsidP="00197280">
                          <w:pPr>
                            <w:spacing w:after="26" w:line="240" w:lineRule="auto"/>
                            <w:rPr>
                              <w:rFonts w:cs="Arial"/>
                              <w:b/>
                              <w:bCs/>
                              <w:sz w:val="15"/>
                              <w:szCs w:val="15"/>
                            </w:rPr>
                          </w:pPr>
                          <w:r w:rsidRPr="008B2FC1">
                            <w:rPr>
                              <w:rFonts w:cs="Arial"/>
                              <w:bCs/>
                              <w:sz w:val="15"/>
                              <w:szCs w:val="15"/>
                            </w:rPr>
                            <w:t>Vice Chancellor</w:t>
                          </w:r>
                        </w:p>
                        <w:p w:rsidR="00197280" w:rsidRPr="008B2FC1" w:rsidRDefault="00197280" w:rsidP="00197280">
                          <w:pPr>
                            <w:spacing w:after="26" w:line="240" w:lineRule="auto"/>
                            <w:rPr>
                              <w:rFonts w:cs="Arial"/>
                              <w:b/>
                              <w:bCs/>
                              <w:sz w:val="15"/>
                              <w:szCs w:val="15"/>
                            </w:rPr>
                          </w:pPr>
                        </w:p>
                        <w:p w:rsidR="00197280" w:rsidRPr="008B2FC1" w:rsidRDefault="008B2FC1" w:rsidP="00197280">
                          <w:pPr>
                            <w:spacing w:after="26" w:line="240" w:lineRule="auto"/>
                            <w:rPr>
                              <w:rFonts w:cs="Arial"/>
                              <w:bCs/>
                              <w:sz w:val="15"/>
                              <w:szCs w:val="15"/>
                            </w:rPr>
                          </w:pPr>
                          <w:r w:rsidRPr="008B2FC1">
                            <w:rPr>
                              <w:rFonts w:cs="Arial"/>
                              <w:bCs/>
                              <w:sz w:val="15"/>
                              <w:szCs w:val="15"/>
                            </w:rPr>
                            <w:t>of</w:t>
                          </w:r>
                          <w:r w:rsidR="000A69B7">
                            <w:rPr>
                              <w:rFonts w:cs="Arial"/>
                              <w:bCs/>
                              <w:sz w:val="15"/>
                              <w:szCs w:val="15"/>
                            </w:rPr>
                            <w:t>a</w:t>
                          </w:r>
                          <w:r w:rsidRPr="008B2FC1">
                            <w:rPr>
                              <w:rFonts w:cs="Arial"/>
                              <w:bCs/>
                              <w:sz w:val="15"/>
                              <w:szCs w:val="15"/>
                            </w:rPr>
                            <w:t>.ncsu.edu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9006C" id="_x0000_t202" coordsize="21600,21600" o:spt="202" path="m,l,21600r21600,l21600,xe">
              <v:stroke joinstyle="miter"/>
              <v:path gradientshapeok="t" o:connecttype="rect"/>
            </v:shapetype>
            <v:shape id="Text Box 4" o:spid="_x0000_s1026" type="#_x0000_t202" style="position:absolute;margin-left:72.75pt;margin-top:42.75pt;width:156.7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" filled="f" stroked="f">
              <v:textbox inset="0,0,0,0">
                <w:txbxContent>
                  <w:p w:rsidR="00197280" w:rsidRPr="008B2FC1" w:rsidRDefault="008B2FC1" w:rsidP="00197280">
                    <w:pPr>
                      <w:spacing w:after="26" w:line="240" w:lineRule="auto"/>
                      <w:rPr>
                        <w:rFonts w:cs="Arial"/>
                        <w:b/>
                        <w:bCs/>
                        <w:sz w:val="15"/>
                        <w:szCs w:val="15"/>
                      </w:rPr>
                    </w:pPr>
                    <w:r w:rsidRPr="008B2FC1">
                      <w:rPr>
                        <w:rFonts w:cs="Arial"/>
                        <w:b/>
                        <w:bCs/>
                        <w:sz w:val="15"/>
                        <w:szCs w:val="15"/>
                      </w:rPr>
                      <w:t xml:space="preserve">Office of Finance and </w:t>
                    </w:r>
                    <w:r w:rsidR="00867242">
                      <w:rPr>
                        <w:rFonts w:cs="Arial"/>
                        <w:b/>
                        <w:bCs/>
                        <w:sz w:val="15"/>
                        <w:szCs w:val="15"/>
                      </w:rPr>
                      <w:t>Administration</w:t>
                    </w:r>
                  </w:p>
                  <w:p w:rsidR="00197280" w:rsidRPr="008B2FC1" w:rsidRDefault="008B2FC1" w:rsidP="00197280">
                    <w:pPr>
                      <w:spacing w:after="26" w:line="240" w:lineRule="auto"/>
                      <w:rPr>
                        <w:rFonts w:cs="Arial"/>
                        <w:b/>
                        <w:bCs/>
                        <w:sz w:val="15"/>
                        <w:szCs w:val="15"/>
                      </w:rPr>
                    </w:pPr>
                    <w:r w:rsidRPr="008B2FC1">
                      <w:rPr>
                        <w:rFonts w:cs="Arial"/>
                        <w:bCs/>
                        <w:sz w:val="15"/>
                        <w:szCs w:val="15"/>
                      </w:rPr>
                      <w:t>Vice Chancellor</w:t>
                    </w:r>
                  </w:p>
                  <w:p w:rsidR="00197280" w:rsidRPr="008B2FC1" w:rsidRDefault="00197280" w:rsidP="00197280">
                    <w:pPr>
                      <w:spacing w:after="26" w:line="240" w:lineRule="auto"/>
                      <w:rPr>
                        <w:rFonts w:cs="Arial"/>
                        <w:b/>
                        <w:bCs/>
                        <w:sz w:val="15"/>
                        <w:szCs w:val="15"/>
                      </w:rPr>
                    </w:pPr>
                  </w:p>
                  <w:p w:rsidR="00197280" w:rsidRPr="008B2FC1" w:rsidRDefault="008B2FC1" w:rsidP="00197280">
                    <w:pPr>
                      <w:spacing w:after="26" w:line="240" w:lineRule="auto"/>
                      <w:rPr>
                        <w:rFonts w:cs="Arial"/>
                        <w:bCs/>
                        <w:sz w:val="15"/>
                        <w:szCs w:val="15"/>
                      </w:rPr>
                    </w:pPr>
                    <w:r w:rsidRPr="008B2FC1">
                      <w:rPr>
                        <w:rFonts w:cs="Arial"/>
                        <w:bCs/>
                        <w:sz w:val="15"/>
                        <w:szCs w:val="15"/>
                      </w:rPr>
                      <w:t>of</w:t>
                    </w:r>
                    <w:r w:rsidR="000A69B7">
                      <w:rPr>
                        <w:rFonts w:cs="Arial"/>
                        <w:bCs/>
                        <w:sz w:val="15"/>
                        <w:szCs w:val="15"/>
                      </w:rPr>
                      <w:t>a</w:t>
                    </w:r>
                    <w:r w:rsidRPr="008B2FC1">
                      <w:rPr>
                        <w:rFonts w:cs="Arial"/>
                        <w:bCs/>
                        <w:sz w:val="15"/>
                        <w:szCs w:val="15"/>
                      </w:rPr>
                      <w:t>.ncsu.edu</w:t>
                    </w:r>
                  </w:p>
                </w:txbxContent>
              </v:textbox>
              <w10:wrap type="square"/>
            </v:shape>
          </w:pict>
        </mc:Fallback>
      </mc:AlternateContent>
    </w:r>
    <w:r w:rsidR="00197280" w:rsidRPr="00197280">
      <w:rPr>
        <w:noProof/>
        <w:lang w:eastAsia="en-US"/>
      </w:rPr>
      <w:drawing>
        <wp:anchor distT="0" distB="0" distL="114300" distR="114300" simplePos="0" relativeHeight="251656192" behindDoc="0" locked="0" layoutInCell="1" allowOverlap="1" wp14:anchorId="6A184DE4" wp14:editId="4171145F">
          <wp:simplePos x="0" y="0"/>
          <wp:positionH relativeFrom="column">
            <wp:posOffset>-1130300</wp:posOffset>
          </wp:positionH>
          <wp:positionV relativeFrom="paragraph">
            <wp:posOffset>462915</wp:posOffset>
          </wp:positionV>
          <wp:extent cx="1139190" cy="548640"/>
          <wp:effectExtent l="0" t="0" r="3810" b="1016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tate-brick-2x2-red-cmyk.eps"/>
                  <pic:cNvPicPr/>
                </pic:nvPicPr>
                <pic:blipFill>
                  <a:blip r:embed="rId1">
                    <a:extLst>
                      <a:ext uri="{28A0092B-C50C-407E-A947-70E740481C1C}">
                        <a14:useLocalDpi xmlns:a14="http://schemas.microsoft.com/office/drawing/2010/main" val="0"/>
                      </a:ext>
                    </a:extLst>
                  </a:blip>
                  <a:stretch>
                    <a:fillRect/>
                  </a:stretch>
                </pic:blipFill>
                <pic:spPr>
                  <a:xfrm>
                    <a:off x="0" y="0"/>
                    <a:ext cx="1139190" cy="548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97280" w:rsidRPr="00197280">
      <w:rPr>
        <w:noProof/>
        <w:lang w:eastAsia="en-US"/>
      </w:rPr>
      <mc:AlternateContent>
        <mc:Choice Requires="wps">
          <w:drawing>
            <wp:anchor distT="0" distB="0" distL="114300" distR="114300" simplePos="0" relativeHeight="251658240" behindDoc="0" locked="0" layoutInCell="1" allowOverlap="1" wp14:anchorId="2A27539C" wp14:editId="41BF4C02">
              <wp:simplePos x="0" y="0"/>
              <wp:positionH relativeFrom="column">
                <wp:posOffset>3733165</wp:posOffset>
              </wp:positionH>
              <wp:positionV relativeFrom="paragraph">
                <wp:posOffset>543560</wp:posOffset>
              </wp:positionV>
              <wp:extent cx="1135380" cy="501015"/>
              <wp:effectExtent l="0" t="0" r="7620" b="6985"/>
              <wp:wrapTight wrapText="bothSides">
                <wp:wrapPolygon edited="0">
                  <wp:start x="0" y="0"/>
                  <wp:lineTo x="0" y="20806"/>
                  <wp:lineTo x="21262" y="20806"/>
                  <wp:lineTo x="2126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35380" cy="5010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97280" w:rsidRDefault="00197280" w:rsidP="00197280">
                          <w:pPr>
                            <w:spacing w:after="26" w:line="240" w:lineRule="auto"/>
                            <w:rPr>
                              <w:rFonts w:cs="Arial"/>
                              <w:sz w:val="15"/>
                              <w:szCs w:val="15"/>
                            </w:rPr>
                          </w:pPr>
                          <w:r w:rsidRPr="006A7671">
                            <w:rPr>
                              <w:rFonts w:cs="Arial"/>
                              <w:sz w:val="15"/>
                              <w:szCs w:val="15"/>
                            </w:rPr>
                            <w:t xml:space="preserve">Campus Box </w:t>
                          </w:r>
                          <w:r w:rsidR="008B2FC1">
                            <w:rPr>
                              <w:rFonts w:cs="Arial"/>
                              <w:sz w:val="15"/>
                              <w:szCs w:val="15"/>
                            </w:rPr>
                            <w:t>7201</w:t>
                          </w:r>
                        </w:p>
                        <w:p w:rsidR="00197280" w:rsidRDefault="008B2FC1" w:rsidP="00197280">
                          <w:pPr>
                            <w:spacing w:after="26" w:line="240" w:lineRule="auto"/>
                            <w:rPr>
                              <w:rFonts w:cs="Arial"/>
                              <w:sz w:val="15"/>
                              <w:szCs w:val="15"/>
                            </w:rPr>
                          </w:pPr>
                          <w:r>
                            <w:rPr>
                              <w:rFonts w:cs="Arial"/>
                              <w:sz w:val="15"/>
                              <w:szCs w:val="15"/>
                            </w:rPr>
                            <w:t>Raleigh, NC 27695-7201</w:t>
                          </w:r>
                        </w:p>
                        <w:p w:rsidR="00197280" w:rsidRDefault="008B2FC1" w:rsidP="00197280">
                          <w:pPr>
                            <w:spacing w:after="26" w:line="240" w:lineRule="auto"/>
                            <w:rPr>
                              <w:rFonts w:cs="Arial"/>
                              <w:sz w:val="15"/>
                              <w:szCs w:val="15"/>
                            </w:rPr>
                          </w:pPr>
                          <w:r>
                            <w:rPr>
                              <w:rFonts w:cs="Arial"/>
                              <w:sz w:val="15"/>
                              <w:szCs w:val="15"/>
                            </w:rPr>
                            <w:t>P: 919.515.2155</w:t>
                          </w:r>
                        </w:p>
                        <w:p w:rsidR="00197280" w:rsidRPr="00FF1CE0" w:rsidRDefault="00CD0AD4" w:rsidP="00197280">
                          <w:pPr>
                            <w:spacing w:after="26" w:line="240" w:lineRule="auto"/>
                            <w:rPr>
                              <w:rFonts w:cs="Arial"/>
                              <w:sz w:val="15"/>
                              <w:szCs w:val="15"/>
                            </w:rPr>
                          </w:pPr>
                          <w:r>
                            <w:rPr>
                              <w:rFonts w:cs="Arial"/>
                              <w:sz w:val="15"/>
                              <w:szCs w:val="15"/>
                            </w:rPr>
                            <w:t>F</w:t>
                          </w:r>
                          <w:r w:rsidR="00197280">
                            <w:rPr>
                              <w:rFonts w:cs="Arial"/>
                              <w:sz w:val="15"/>
                              <w:szCs w:val="15"/>
                            </w:rPr>
                            <w:t>: 919.5</w:t>
                          </w:r>
                          <w:r w:rsidR="008B2FC1">
                            <w:rPr>
                              <w:rFonts w:cs="Arial"/>
                              <w:sz w:val="15"/>
                              <w:szCs w:val="15"/>
                            </w:rPr>
                            <w:t>15.5121</w:t>
                          </w:r>
                        </w:p>
                        <w:p w:rsidR="00197280" w:rsidRDefault="00197280" w:rsidP="00197280">
                          <w:pPr>
                            <w:spacing w:after="26"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539C" id="Text Box 6" o:spid="_x0000_s1027" type="#_x0000_t202" style="position:absolute;margin-left:293.95pt;margin-top:42.8pt;width:89.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" filled="f" stroked="f">
              <v:textbox inset="0,0,0,0">
                <w:txbxContent>
                  <w:p w:rsidR="00197280" w:rsidRDefault="00197280" w:rsidP="00197280">
                    <w:pPr>
                      <w:spacing w:after="26" w:line="240" w:lineRule="auto"/>
                      <w:rPr>
                        <w:rFonts w:cs="Arial"/>
                        <w:sz w:val="15"/>
                        <w:szCs w:val="15"/>
                      </w:rPr>
                    </w:pPr>
                    <w:r w:rsidRPr="006A7671">
                      <w:rPr>
                        <w:rFonts w:cs="Arial"/>
                        <w:sz w:val="15"/>
                        <w:szCs w:val="15"/>
                      </w:rPr>
                      <w:t xml:space="preserve">Campus Box </w:t>
                    </w:r>
                    <w:r w:rsidR="008B2FC1">
                      <w:rPr>
                        <w:rFonts w:cs="Arial"/>
                        <w:sz w:val="15"/>
                        <w:szCs w:val="15"/>
                      </w:rPr>
                      <w:t>7201</w:t>
                    </w:r>
                  </w:p>
                  <w:p w:rsidR="00197280" w:rsidRDefault="008B2FC1" w:rsidP="00197280">
                    <w:pPr>
                      <w:spacing w:after="26" w:line="240" w:lineRule="auto"/>
                      <w:rPr>
                        <w:rFonts w:cs="Arial"/>
                        <w:sz w:val="15"/>
                        <w:szCs w:val="15"/>
                      </w:rPr>
                    </w:pPr>
                    <w:r>
                      <w:rPr>
                        <w:rFonts w:cs="Arial"/>
                        <w:sz w:val="15"/>
                        <w:szCs w:val="15"/>
                      </w:rPr>
                      <w:t>Raleigh, NC 27695-7201</w:t>
                    </w:r>
                  </w:p>
                  <w:p w:rsidR="00197280" w:rsidRDefault="008B2FC1" w:rsidP="00197280">
                    <w:pPr>
                      <w:spacing w:after="26" w:line="240" w:lineRule="auto"/>
                      <w:rPr>
                        <w:rFonts w:cs="Arial"/>
                        <w:sz w:val="15"/>
                        <w:szCs w:val="15"/>
                      </w:rPr>
                    </w:pPr>
                    <w:r>
                      <w:rPr>
                        <w:rFonts w:cs="Arial"/>
                        <w:sz w:val="15"/>
                        <w:szCs w:val="15"/>
                      </w:rPr>
                      <w:t>P: 919.515.2155</w:t>
                    </w:r>
                  </w:p>
                  <w:p w:rsidR="00197280" w:rsidRPr="00FF1CE0" w:rsidRDefault="00CD0AD4" w:rsidP="00197280">
                    <w:pPr>
                      <w:spacing w:after="26" w:line="240" w:lineRule="auto"/>
                      <w:rPr>
                        <w:rFonts w:cs="Arial"/>
                        <w:sz w:val="15"/>
                        <w:szCs w:val="15"/>
                      </w:rPr>
                    </w:pPr>
                    <w:r>
                      <w:rPr>
                        <w:rFonts w:cs="Arial"/>
                        <w:sz w:val="15"/>
                        <w:szCs w:val="15"/>
                      </w:rPr>
                      <w:t>F</w:t>
                    </w:r>
                    <w:r w:rsidR="00197280">
                      <w:rPr>
                        <w:rFonts w:cs="Arial"/>
                        <w:sz w:val="15"/>
                        <w:szCs w:val="15"/>
                      </w:rPr>
                      <w:t>: 919.5</w:t>
                    </w:r>
                    <w:r w:rsidR="008B2FC1">
                      <w:rPr>
                        <w:rFonts w:cs="Arial"/>
                        <w:sz w:val="15"/>
                        <w:szCs w:val="15"/>
                      </w:rPr>
                      <w:t>15.5121</w:t>
                    </w:r>
                  </w:p>
                  <w:p w:rsidR="00197280" w:rsidRDefault="00197280" w:rsidP="00197280">
                    <w:pPr>
                      <w:spacing w:after="26" w:line="240" w:lineRule="auto"/>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E6B8F"/>
    <w:multiLevelType w:val="hybridMultilevel"/>
    <w:tmpl w:val="10A8609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1143722"/>
    <w:multiLevelType w:val="hybridMultilevel"/>
    <w:tmpl w:val="7E587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2EE84675"/>
    <w:multiLevelType w:val="hybridMultilevel"/>
    <w:tmpl w:val="9518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4BB23E57"/>
    <w:multiLevelType w:val="hybridMultilevel"/>
    <w:tmpl w:val="8264C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3F383D"/>
    <w:multiLevelType w:val="hybridMultilevel"/>
    <w:tmpl w:val="4B72A7C6"/>
    <w:lvl w:ilvl="0" w:tplc="48B8126C">
      <w:numFmt w:val="bullet"/>
      <w:lvlText w:val="•"/>
      <w:lvlJc w:val="left"/>
      <w:pPr>
        <w:ind w:left="-720" w:hanging="360"/>
      </w:pPr>
      <w:rPr>
        <w:rFonts w:ascii="Arial" w:eastAsiaTheme="minorEastAsia" w:hAnsi="Arial" w:cs="Arial" w:hint="default"/>
      </w:rPr>
    </w:lvl>
    <w:lvl w:ilvl="1" w:tplc="D98A25BA">
      <w:numFmt w:val="bullet"/>
      <w:lvlText w:val=""/>
      <w:lvlJc w:val="left"/>
      <w:pPr>
        <w:ind w:left="0" w:hanging="360"/>
      </w:pPr>
      <w:rPr>
        <w:rFonts w:ascii="Symbol" w:eastAsiaTheme="minorEastAsia" w:hAnsi="Symbol" w:cstheme="minorBidi"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B2"/>
    <w:rsid w:val="00013678"/>
    <w:rsid w:val="00027A47"/>
    <w:rsid w:val="0003196D"/>
    <w:rsid w:val="00036FC8"/>
    <w:rsid w:val="0004075E"/>
    <w:rsid w:val="000A69B7"/>
    <w:rsid w:val="000B148F"/>
    <w:rsid w:val="000B284D"/>
    <w:rsid w:val="000F613B"/>
    <w:rsid w:val="001106C4"/>
    <w:rsid w:val="00123EF9"/>
    <w:rsid w:val="00127775"/>
    <w:rsid w:val="00143B83"/>
    <w:rsid w:val="00151923"/>
    <w:rsid w:val="00152952"/>
    <w:rsid w:val="001545F9"/>
    <w:rsid w:val="00175EB4"/>
    <w:rsid w:val="00176B07"/>
    <w:rsid w:val="00197280"/>
    <w:rsid w:val="001A3173"/>
    <w:rsid w:val="00231155"/>
    <w:rsid w:val="00245790"/>
    <w:rsid w:val="002C2C54"/>
    <w:rsid w:val="002D7C3F"/>
    <w:rsid w:val="002E2909"/>
    <w:rsid w:val="002E3A04"/>
    <w:rsid w:val="002E6A5A"/>
    <w:rsid w:val="00300A2F"/>
    <w:rsid w:val="00301283"/>
    <w:rsid w:val="003024F6"/>
    <w:rsid w:val="00343964"/>
    <w:rsid w:val="00350A97"/>
    <w:rsid w:val="003A4584"/>
    <w:rsid w:val="003A5F01"/>
    <w:rsid w:val="003E0811"/>
    <w:rsid w:val="003E312A"/>
    <w:rsid w:val="0040716D"/>
    <w:rsid w:val="00432D00"/>
    <w:rsid w:val="00440BAF"/>
    <w:rsid w:val="00451F46"/>
    <w:rsid w:val="00472AAB"/>
    <w:rsid w:val="00473196"/>
    <w:rsid w:val="004767B4"/>
    <w:rsid w:val="004C0091"/>
    <w:rsid w:val="004F2830"/>
    <w:rsid w:val="004F46C6"/>
    <w:rsid w:val="005133E4"/>
    <w:rsid w:val="00535D78"/>
    <w:rsid w:val="005A2A63"/>
    <w:rsid w:val="005B1528"/>
    <w:rsid w:val="005D00E3"/>
    <w:rsid w:val="005F142F"/>
    <w:rsid w:val="00606FEB"/>
    <w:rsid w:val="00622A10"/>
    <w:rsid w:val="00622D26"/>
    <w:rsid w:val="0062394C"/>
    <w:rsid w:val="00646842"/>
    <w:rsid w:val="00687FE1"/>
    <w:rsid w:val="006902CA"/>
    <w:rsid w:val="006A7671"/>
    <w:rsid w:val="006B503D"/>
    <w:rsid w:val="006E1489"/>
    <w:rsid w:val="006E2812"/>
    <w:rsid w:val="006E5969"/>
    <w:rsid w:val="0070562C"/>
    <w:rsid w:val="00771453"/>
    <w:rsid w:val="007C5571"/>
    <w:rsid w:val="007E34A9"/>
    <w:rsid w:val="007E6D76"/>
    <w:rsid w:val="008122D9"/>
    <w:rsid w:val="008309F0"/>
    <w:rsid w:val="008402D5"/>
    <w:rsid w:val="00866858"/>
    <w:rsid w:val="00866EAF"/>
    <w:rsid w:val="00867242"/>
    <w:rsid w:val="008673E2"/>
    <w:rsid w:val="00884183"/>
    <w:rsid w:val="008B2FC1"/>
    <w:rsid w:val="008B7C5E"/>
    <w:rsid w:val="008D0CE0"/>
    <w:rsid w:val="008E25A7"/>
    <w:rsid w:val="008F2B77"/>
    <w:rsid w:val="009251C2"/>
    <w:rsid w:val="0098200A"/>
    <w:rsid w:val="00994DB2"/>
    <w:rsid w:val="009A1214"/>
    <w:rsid w:val="009C7E6F"/>
    <w:rsid w:val="00A02EF9"/>
    <w:rsid w:val="00A36008"/>
    <w:rsid w:val="00A43331"/>
    <w:rsid w:val="00A5505E"/>
    <w:rsid w:val="00AD3C36"/>
    <w:rsid w:val="00AD7C51"/>
    <w:rsid w:val="00AE4755"/>
    <w:rsid w:val="00AE7DEE"/>
    <w:rsid w:val="00B0310A"/>
    <w:rsid w:val="00B038EF"/>
    <w:rsid w:val="00B102C7"/>
    <w:rsid w:val="00B87FA8"/>
    <w:rsid w:val="00BA7881"/>
    <w:rsid w:val="00BB3163"/>
    <w:rsid w:val="00BE14AC"/>
    <w:rsid w:val="00BF35F9"/>
    <w:rsid w:val="00C0528B"/>
    <w:rsid w:val="00C33FA6"/>
    <w:rsid w:val="00C640F7"/>
    <w:rsid w:val="00C7601B"/>
    <w:rsid w:val="00C85CBC"/>
    <w:rsid w:val="00C9288A"/>
    <w:rsid w:val="00C96953"/>
    <w:rsid w:val="00CD0AD4"/>
    <w:rsid w:val="00CD7CA5"/>
    <w:rsid w:val="00CE76A1"/>
    <w:rsid w:val="00D1331F"/>
    <w:rsid w:val="00D34487"/>
    <w:rsid w:val="00D413B2"/>
    <w:rsid w:val="00D525FF"/>
    <w:rsid w:val="00D54702"/>
    <w:rsid w:val="00D57DA7"/>
    <w:rsid w:val="00D851BD"/>
    <w:rsid w:val="00DE313B"/>
    <w:rsid w:val="00DE3E3D"/>
    <w:rsid w:val="00E02A2A"/>
    <w:rsid w:val="00E07EF7"/>
    <w:rsid w:val="00E61598"/>
    <w:rsid w:val="00E81826"/>
    <w:rsid w:val="00E93886"/>
    <w:rsid w:val="00EE62CA"/>
    <w:rsid w:val="00F45C00"/>
    <w:rsid w:val="00F67D6D"/>
    <w:rsid w:val="00F7335A"/>
    <w:rsid w:val="00F901CC"/>
    <w:rsid w:val="00F945A0"/>
    <w:rsid w:val="00FB371C"/>
    <w:rsid w:val="00FE5D73"/>
    <w:rsid w:val="00FF1CE0"/>
    <w:rsid w:val="00FF44F4"/>
    <w:rsid w:val="00FF66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44804BFE-2361-4905-9C1D-07FCB869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C640F7"/>
    <w:pPr>
      <w:spacing w:line="304" w:lineRule="exact"/>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2227"/>
    <w:rPr>
      <w:rFonts w:ascii="Lucida Grande" w:hAnsi="Lucida Grande"/>
      <w:sz w:val="18"/>
      <w:szCs w:val="18"/>
    </w:rPr>
  </w:style>
  <w:style w:type="paragraph" w:styleId="Header">
    <w:name w:val="header"/>
    <w:basedOn w:val="Normal"/>
    <w:link w:val="HeaderChar"/>
    <w:uiPriority w:val="99"/>
    <w:unhideWhenUsed/>
    <w:rsid w:val="004C0091"/>
    <w:pPr>
      <w:tabs>
        <w:tab w:val="center" w:pos="4320"/>
        <w:tab w:val="right" w:pos="8640"/>
      </w:tabs>
    </w:pPr>
  </w:style>
  <w:style w:type="character" w:customStyle="1" w:styleId="HeaderChar">
    <w:name w:val="Header Char"/>
    <w:basedOn w:val="DefaultParagraphFont"/>
    <w:link w:val="Header"/>
    <w:uiPriority w:val="99"/>
    <w:rsid w:val="004C0091"/>
  </w:style>
  <w:style w:type="paragraph" w:styleId="Footer">
    <w:name w:val="footer"/>
    <w:basedOn w:val="Normal"/>
    <w:link w:val="FooterChar"/>
    <w:uiPriority w:val="99"/>
    <w:unhideWhenUsed/>
    <w:rsid w:val="004C0091"/>
    <w:pPr>
      <w:tabs>
        <w:tab w:val="center" w:pos="4320"/>
        <w:tab w:val="right" w:pos="8640"/>
      </w:tabs>
    </w:pPr>
  </w:style>
  <w:style w:type="character" w:customStyle="1" w:styleId="FooterChar">
    <w:name w:val="Footer Char"/>
    <w:basedOn w:val="DefaultParagraphFont"/>
    <w:link w:val="Footer"/>
    <w:uiPriority w:val="99"/>
    <w:rsid w:val="004C0091"/>
  </w:style>
  <w:style w:type="paragraph" w:customStyle="1" w:styleId="BasicParagraph">
    <w:name w:val="[Basic Paragraph]"/>
    <w:basedOn w:val="Normal"/>
    <w:uiPriority w:val="99"/>
    <w:rsid w:val="006A767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FF6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foste2\Desktop\VC-2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259A-BA5D-443A-87DB-4892901F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VC-2column</Template>
  <TotalTime>0</TotalTime>
  <Pages>1</Pages>
  <Words>311</Words>
  <Characters>1779</Characters>
  <Application>Microsoft Office Word</Application>
  <DocSecurity>0</DocSecurity>
  <PresentationFormat/>
  <Lines>14</Lines>
  <Paragraphs>4</Paragraphs>
  <ScaleCrop>false</ScaleCrop>
  <HeadingPairs>
    <vt:vector size="2" baseType="variant">
      <vt:variant>
        <vt:lpstr>Title</vt:lpstr>
      </vt:variant>
      <vt:variant>
        <vt:i4>1</vt:i4>
      </vt:variant>
    </vt:vector>
  </HeadingPairs>
  <TitlesOfParts>
    <vt:vector size="1" baseType="lpstr">
      <vt:lpstr>Tunnel Project Tennyson_ltr_02-08-2016.docx  (N0015203.DOCX;2)</vt:lpstr>
    </vt:vector>
  </TitlesOfParts>
  <Company>NC State University</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Tunnel Project Tennyson_ltr_02-08-2016.docx  (N0015203.DOCX;2)</dc:title>
  <dc:subject>N0015203.2/font=6</dc:subject>
  <dc:creator>Jacklyn Foster</dc:creator>
  <cp:lastModifiedBy>Amy Mull</cp:lastModifiedBy>
  <cp:revision>2</cp:revision>
  <cp:lastPrinted>2016-04-18T21:03:00Z</cp:lastPrinted>
  <dcterms:created xsi:type="dcterms:W3CDTF">2016-04-19T17:17:00Z</dcterms:created>
  <dcterms:modified xsi:type="dcterms:W3CDTF">2016-04-19T17:17:00Z</dcterms:modified>
</cp:coreProperties>
</file>