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80" w:rsidRPr="004F2E14" w:rsidRDefault="00197280" w:rsidP="004F2E14">
      <w:pPr>
        <w:spacing w:line="288" w:lineRule="auto"/>
        <w:ind w:left="-1080" w:right="-720"/>
        <w:rPr>
          <w:sz w:val="20"/>
          <w:szCs w:val="20"/>
        </w:rPr>
      </w:pPr>
    </w:p>
    <w:p w:rsidR="008D4A44" w:rsidRDefault="008D4A44" w:rsidP="00C640F7"/>
    <w:p w:rsidR="003E73C3" w:rsidRDefault="003E73C3" w:rsidP="003E73C3">
      <w:pPr>
        <w:spacing w:line="288" w:lineRule="auto"/>
        <w:ind w:left="-1080" w:right="-720"/>
      </w:pPr>
    </w:p>
    <w:p w:rsidR="003E73C3" w:rsidRDefault="003E73C3" w:rsidP="003E73C3">
      <w:pPr>
        <w:spacing w:line="288" w:lineRule="auto"/>
        <w:ind w:left="-1080" w:right="-720"/>
      </w:pPr>
      <w:r>
        <w:t>January 13, 2016</w:t>
      </w:r>
    </w:p>
    <w:p w:rsidR="003E73C3" w:rsidRDefault="003E73C3" w:rsidP="003E73C3">
      <w:pPr>
        <w:spacing w:line="288" w:lineRule="auto"/>
        <w:ind w:left="-1080" w:right="-720"/>
      </w:pPr>
    </w:p>
    <w:p w:rsidR="003E73C3" w:rsidRDefault="003E73C3" w:rsidP="003E73C3">
      <w:pPr>
        <w:spacing w:line="288" w:lineRule="auto"/>
        <w:ind w:left="-1080" w:right="-720"/>
      </w:pPr>
      <w:r>
        <w:t>MEMORANDUM</w:t>
      </w:r>
    </w:p>
    <w:p w:rsidR="003E73C3" w:rsidRDefault="003E73C3" w:rsidP="003E73C3">
      <w:pPr>
        <w:spacing w:line="288" w:lineRule="auto"/>
        <w:ind w:left="-1080" w:right="-720"/>
      </w:pPr>
    </w:p>
    <w:p w:rsidR="003E73C3" w:rsidRDefault="003E73C3" w:rsidP="003E73C3">
      <w:pPr>
        <w:spacing w:line="288" w:lineRule="auto"/>
        <w:ind w:left="-1080" w:right="-720"/>
      </w:pPr>
      <w:r>
        <w:t>TO:</w:t>
      </w:r>
      <w:r>
        <w:tab/>
      </w:r>
      <w:r>
        <w:tab/>
      </w:r>
      <w:r>
        <w:tab/>
      </w:r>
      <w:r>
        <w:tab/>
      </w:r>
      <w:r>
        <w:tab/>
      </w:r>
      <w:r>
        <w:tab/>
      </w:r>
      <w:r>
        <w:tab/>
      </w:r>
      <w:r>
        <w:tab/>
      </w:r>
      <w:r>
        <w:tab/>
      </w:r>
      <w:r>
        <w:tab/>
      </w:r>
      <w:r>
        <w:tab/>
      </w:r>
      <w:r>
        <w:tab/>
      </w:r>
      <w:r>
        <w:tab/>
      </w:r>
      <w:r>
        <w:tab/>
      </w:r>
      <w:r>
        <w:tab/>
        <w:t xml:space="preserve">                          </w:t>
      </w:r>
      <w:r w:rsidR="00B95692">
        <w:tab/>
      </w:r>
      <w:r>
        <w:t>Deans, Directors, and Department Heads</w:t>
      </w:r>
    </w:p>
    <w:p w:rsidR="003E73C3" w:rsidRDefault="003E73C3" w:rsidP="003E73C3">
      <w:pPr>
        <w:spacing w:line="288" w:lineRule="auto"/>
        <w:ind w:left="-1080" w:right="-720"/>
      </w:pPr>
    </w:p>
    <w:p w:rsidR="003E73C3" w:rsidRDefault="00B95692" w:rsidP="003E73C3">
      <w:pPr>
        <w:spacing w:line="288" w:lineRule="auto"/>
        <w:ind w:left="-1080" w:right="-720"/>
      </w:pPr>
      <w:r>
        <w:t>FROM:</w:t>
      </w:r>
      <w:r>
        <w:tab/>
      </w:r>
      <w:r>
        <w:tab/>
      </w:r>
      <w:r w:rsidR="003E73C3">
        <w:t>David Price, University Controller</w:t>
      </w:r>
    </w:p>
    <w:p w:rsidR="003E73C3" w:rsidRDefault="003E73C3" w:rsidP="003E73C3">
      <w:pPr>
        <w:spacing w:line="288" w:lineRule="auto"/>
        <w:ind w:left="-1080" w:right="-720"/>
      </w:pPr>
    </w:p>
    <w:p w:rsidR="003E73C3" w:rsidRDefault="003E73C3" w:rsidP="003E73C3">
      <w:pPr>
        <w:spacing w:line="288" w:lineRule="auto"/>
        <w:ind w:left="-1080" w:right="-720"/>
      </w:pPr>
      <w:r>
        <w:t>SUBJECT:</w:t>
      </w:r>
      <w:r>
        <w:tab/>
      </w:r>
      <w:r>
        <w:tab/>
        <w:t>Travel Mileage Rate Change and New Rental Car State Term Contract</w:t>
      </w:r>
    </w:p>
    <w:p w:rsidR="003E73C3" w:rsidRDefault="003E73C3" w:rsidP="003E73C3">
      <w:pPr>
        <w:spacing w:line="288" w:lineRule="auto"/>
        <w:ind w:left="-1080" w:right="-720"/>
      </w:pPr>
    </w:p>
    <w:p w:rsidR="003E73C3" w:rsidRDefault="003E73C3" w:rsidP="003E73C3">
      <w:pPr>
        <w:spacing w:line="288" w:lineRule="auto"/>
        <w:ind w:left="-1080" w:right="-720"/>
      </w:pPr>
      <w:r>
        <w:t xml:space="preserve">Effective January 1, 2016, the Office of State Budget and Management (OSBM) will decrease the mileage reimbursement rate for official university business from 57.5 cents per mile to 54 cents per mile when a state-owned vehicle is not available or when the roundtrip mileage does not exceed 75 miles.  However, if a state-owned vehicle is available and an employee chooses to use his/her personal vehicle on trips that exceed 75 miles roundtrip, the employee will be reimbursed at a rate of 34 cents per mile. </w:t>
      </w:r>
    </w:p>
    <w:p w:rsidR="003E73C3" w:rsidRDefault="003E73C3" w:rsidP="003E73C3">
      <w:pPr>
        <w:spacing w:line="288" w:lineRule="auto"/>
        <w:ind w:left="-1080" w:right="-720"/>
      </w:pPr>
    </w:p>
    <w:p w:rsidR="003E73C3" w:rsidRDefault="003E73C3" w:rsidP="003E73C3">
      <w:pPr>
        <w:spacing w:line="288" w:lineRule="auto"/>
        <w:ind w:left="-1080" w:right="-720"/>
      </w:pPr>
      <w:r>
        <w:t>Mileage reimbursement rates for employees using courtesy/lease vehicles in accordance with Board of Trustees Policy 05.15.3 “Non-Salary and Deferred Compensation” will be 19 cents per mile for employees authorized in section 4.4.1 and 30 cents per mile for employees authorized in section 4.4.2.</w:t>
      </w:r>
    </w:p>
    <w:p w:rsidR="003E73C3" w:rsidRDefault="003E73C3" w:rsidP="003E73C3">
      <w:pPr>
        <w:spacing w:line="288" w:lineRule="auto"/>
        <w:ind w:left="-1080" w:right="-720"/>
      </w:pPr>
      <w:bookmarkStart w:id="0" w:name="_GoBack"/>
      <w:bookmarkEnd w:id="0"/>
    </w:p>
    <w:p w:rsidR="003E73C3" w:rsidRDefault="003E73C3" w:rsidP="003E73C3">
      <w:pPr>
        <w:spacing w:line="288" w:lineRule="auto"/>
        <w:ind w:left="-1080" w:right="-720"/>
      </w:pPr>
      <w:r>
        <w:t>In addition, OSBM revised the Travel Policies and Regulations to address availability of a new state term contract with private rental car companies Hertz, Enterprise and National Car Rental (</w:t>
      </w:r>
      <w:hyperlink r:id="rId8" w:history="1">
        <w:r w:rsidRPr="00F12D36">
          <w:rPr>
            <w:rStyle w:val="Hyperlink"/>
          </w:rPr>
          <w:t>State Term Contract 975B Vehicle Rental Services</w:t>
        </w:r>
      </w:hyperlink>
      <w:r>
        <w:t>).</w:t>
      </w:r>
      <w:r w:rsidR="00B95692">
        <w:t xml:space="preserve">  </w:t>
      </w:r>
      <w:r>
        <w:t>The following guidelines apply:</w:t>
      </w:r>
    </w:p>
    <w:p w:rsidR="003E73C3" w:rsidRDefault="003E73C3" w:rsidP="00427D66">
      <w:pPr>
        <w:pStyle w:val="ListParagraph"/>
        <w:numPr>
          <w:ilvl w:val="0"/>
          <w:numId w:val="2"/>
        </w:numPr>
        <w:spacing w:line="288" w:lineRule="auto"/>
        <w:ind w:right="-720"/>
      </w:pPr>
      <w:r>
        <w:t xml:space="preserve">An employee travel authorization must be completed to request prior approval to travel and vehicle rental.  </w:t>
      </w:r>
    </w:p>
    <w:p w:rsidR="003E73C3" w:rsidRDefault="003E73C3" w:rsidP="00427D66">
      <w:pPr>
        <w:pStyle w:val="ListParagraph"/>
        <w:numPr>
          <w:ilvl w:val="0"/>
          <w:numId w:val="2"/>
        </w:numPr>
        <w:spacing w:line="288" w:lineRule="auto"/>
        <w:ind w:right="-720"/>
      </w:pPr>
      <w:r>
        <w:t xml:space="preserve">For in-state and out-of-state travel, rental vehicles shall be obtained through the State’s term contract vendors when available. </w:t>
      </w:r>
    </w:p>
    <w:p w:rsidR="003E73C3" w:rsidRDefault="003E73C3" w:rsidP="00427D66">
      <w:pPr>
        <w:pStyle w:val="ListParagraph"/>
        <w:numPr>
          <w:ilvl w:val="0"/>
          <w:numId w:val="2"/>
        </w:numPr>
        <w:spacing w:line="288" w:lineRule="auto"/>
        <w:ind w:right="-720"/>
      </w:pPr>
      <w:r>
        <w:t xml:space="preserve">A compact or standard class vehicle should be rented unless additional employees are traveling and a larger vehicle is needed.  Rental of a larger vehicle must have a documented business purpose and prior approval from the department head or designee.  </w:t>
      </w:r>
    </w:p>
    <w:p w:rsidR="003E73C3" w:rsidRDefault="003E73C3" w:rsidP="00427D66">
      <w:pPr>
        <w:pStyle w:val="ListParagraph"/>
        <w:numPr>
          <w:ilvl w:val="0"/>
          <w:numId w:val="2"/>
        </w:numPr>
        <w:spacing w:line="288" w:lineRule="auto"/>
        <w:ind w:right="-720"/>
      </w:pPr>
      <w:r>
        <w:t xml:space="preserve">The employee will be reimbursed up to the rental rate of a standard class vehicle on the State’s term contract unless prior approval has been obtained from the department head or designee as documented on the employee’s travel authorization. </w:t>
      </w:r>
    </w:p>
    <w:p w:rsidR="003E73C3" w:rsidRDefault="003E73C3" w:rsidP="00427D66">
      <w:pPr>
        <w:pStyle w:val="ListParagraph"/>
        <w:numPr>
          <w:ilvl w:val="0"/>
          <w:numId w:val="2"/>
        </w:numPr>
        <w:spacing w:line="288" w:lineRule="auto"/>
        <w:ind w:right="-720"/>
      </w:pPr>
      <w:r>
        <w:t>Direct payments to rental car companies must adhere to the rental rates in the State’s term contract.</w:t>
      </w:r>
    </w:p>
    <w:p w:rsidR="003E73C3" w:rsidRDefault="003E73C3" w:rsidP="00427D66">
      <w:pPr>
        <w:pStyle w:val="ListParagraph"/>
        <w:numPr>
          <w:ilvl w:val="0"/>
          <w:numId w:val="2"/>
        </w:numPr>
        <w:spacing w:line="288" w:lineRule="auto"/>
        <w:ind w:right="-720"/>
      </w:pPr>
      <w:r>
        <w:t xml:space="preserve">No reimbursement or direct payment will be made for rental insurance purchased for in-state and out-of-state employee travel.  Employees are covered under the State’s auto insurance program.  </w:t>
      </w:r>
    </w:p>
    <w:p w:rsidR="003E73C3" w:rsidRDefault="003E73C3" w:rsidP="003E73C3">
      <w:pPr>
        <w:spacing w:line="288" w:lineRule="auto"/>
        <w:ind w:left="-1080" w:right="-720"/>
      </w:pPr>
    </w:p>
    <w:p w:rsidR="003E73C3" w:rsidRDefault="003E73C3" w:rsidP="003E73C3">
      <w:pPr>
        <w:spacing w:line="288" w:lineRule="auto"/>
        <w:ind w:left="-1080" w:right="-720"/>
      </w:pPr>
      <w:r>
        <w:t xml:space="preserve">More details on Travel Requirements for University Employees can be found on the </w:t>
      </w:r>
      <w:hyperlink r:id="rId9" w:history="1">
        <w:r w:rsidRPr="00427D66">
          <w:rPr>
            <w:rStyle w:val="Hyperlink"/>
          </w:rPr>
          <w:t>University Controller's Travel Guidelines website</w:t>
        </w:r>
      </w:hyperlink>
      <w:r>
        <w:t xml:space="preserve">.  These changes will be updated in the Travel Guidelines and Travel System.  </w:t>
      </w:r>
    </w:p>
    <w:p w:rsidR="003E73C3" w:rsidRDefault="003E73C3" w:rsidP="003E73C3">
      <w:pPr>
        <w:spacing w:line="288" w:lineRule="auto"/>
        <w:ind w:left="-1080" w:right="-720"/>
      </w:pPr>
    </w:p>
    <w:p w:rsidR="003E73C3" w:rsidRDefault="003E73C3" w:rsidP="003E73C3">
      <w:pPr>
        <w:spacing w:line="288" w:lineRule="auto"/>
        <w:ind w:left="-1080" w:right="-720"/>
      </w:pPr>
      <w:r>
        <w:t>If you have any questions, please contact Kim Kelley at 515-7132 or</w:t>
      </w:r>
      <w:r w:rsidR="00427D66">
        <w:t xml:space="preserve"> </w:t>
      </w:r>
      <w:hyperlink r:id="rId10" w:history="1">
        <w:r w:rsidR="00427D66" w:rsidRPr="00041ACE">
          <w:rPr>
            <w:rStyle w:val="Hyperlink"/>
          </w:rPr>
          <w:t>kim_kelley@ncsu.edu</w:t>
        </w:r>
      </w:hyperlink>
      <w:r w:rsidR="00427D66">
        <w:t xml:space="preserve"> </w:t>
      </w:r>
      <w:r>
        <w:t>.</w:t>
      </w:r>
    </w:p>
    <w:p w:rsidR="003E73C3" w:rsidRDefault="003E73C3" w:rsidP="003E73C3">
      <w:pPr>
        <w:spacing w:line="288" w:lineRule="auto"/>
        <w:ind w:left="-1080" w:right="-720"/>
      </w:pPr>
    </w:p>
    <w:p w:rsidR="003E73C3" w:rsidRDefault="003E73C3" w:rsidP="003E73C3">
      <w:pPr>
        <w:spacing w:line="288" w:lineRule="auto"/>
        <w:ind w:left="-1080" w:right="-720"/>
      </w:pPr>
      <w:r>
        <w:t>cc:  Barbara Moses, Interim Associate Vice Chancellor, Finance and Resource Management</w:t>
      </w:r>
    </w:p>
    <w:p w:rsidR="00FF44F4" w:rsidRPr="00197280" w:rsidRDefault="003E73C3" w:rsidP="003E73C3">
      <w:pPr>
        <w:spacing w:line="288" w:lineRule="auto"/>
        <w:ind w:left="-1080" w:right="-720"/>
      </w:pPr>
      <w:r>
        <w:t xml:space="preserve">       LEADS </w:t>
      </w:r>
    </w:p>
    <w:sectPr w:rsidR="00FF44F4" w:rsidRPr="00197280" w:rsidSect="003E73C3">
      <w:headerReference w:type="first" r:id="rId11"/>
      <w:pgSz w:w="12240" w:h="15840"/>
      <w:pgMar w:top="1627" w:right="2160" w:bottom="1440" w:left="2520" w:header="0" w:footer="0" w:gutter="0"/>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ED3" w:rsidRDefault="00EC4ED3" w:rsidP="004C0091">
      <w:r>
        <w:separator/>
      </w:r>
    </w:p>
  </w:endnote>
  <w:endnote w:type="continuationSeparator" w:id="0">
    <w:p w:rsidR="00EC4ED3" w:rsidRDefault="00EC4ED3" w:rsidP="004C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ED3" w:rsidRDefault="00EC4ED3" w:rsidP="004C0091">
      <w:r>
        <w:separator/>
      </w:r>
    </w:p>
  </w:footnote>
  <w:footnote w:type="continuationSeparator" w:id="0">
    <w:p w:rsidR="00EC4ED3" w:rsidRDefault="00EC4ED3" w:rsidP="004C0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80" w:rsidRPr="00197280" w:rsidRDefault="006F66A6" w:rsidP="00197280">
    <w:pPr>
      <w:pStyle w:val="Header"/>
    </w:pPr>
    <w:r w:rsidRPr="00197280">
      <w:rPr>
        <w:noProof/>
        <w:lang w:eastAsia="en-US"/>
      </w:rPr>
      <mc:AlternateContent>
        <mc:Choice Requires="wps">
          <w:drawing>
            <wp:anchor distT="0" distB="0" distL="114300" distR="114300" simplePos="0" relativeHeight="251660288" behindDoc="0" locked="0" layoutInCell="1" allowOverlap="1" wp14:anchorId="75DC390F" wp14:editId="1C85D868">
              <wp:simplePos x="0" y="0"/>
              <wp:positionH relativeFrom="column">
                <wp:posOffset>926465</wp:posOffset>
              </wp:positionH>
              <wp:positionV relativeFrom="paragraph">
                <wp:posOffset>539750</wp:posOffset>
              </wp:positionV>
              <wp:extent cx="1771015" cy="497205"/>
              <wp:effectExtent l="0" t="0" r="635" b="17145"/>
              <wp:wrapSquare wrapText="bothSides"/>
              <wp:docPr id="4" name="Text Box 4"/>
              <wp:cNvGraphicFramePr/>
              <a:graphic xmlns:a="http://schemas.openxmlformats.org/drawingml/2006/main">
                <a:graphicData uri="http://schemas.microsoft.com/office/word/2010/wordprocessingShape">
                  <wps:wsp>
                    <wps:cNvSpPr txBox="1"/>
                    <wps:spPr>
                      <a:xfrm>
                        <a:off x="0" y="0"/>
                        <a:ext cx="1771015" cy="4972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97280" w:rsidRDefault="00DC4967" w:rsidP="00197280">
                          <w:pPr>
                            <w:spacing w:after="26"/>
                            <w:rPr>
                              <w:rFonts w:cs="Arial"/>
                              <w:b/>
                              <w:bCs/>
                              <w:sz w:val="15"/>
                              <w:szCs w:val="15"/>
                            </w:rPr>
                          </w:pPr>
                          <w:r>
                            <w:rPr>
                              <w:rFonts w:cs="Arial"/>
                              <w:b/>
                              <w:bCs/>
                              <w:sz w:val="15"/>
                              <w:szCs w:val="15"/>
                            </w:rPr>
                            <w:t>Office of Finance and Administration</w:t>
                          </w:r>
                        </w:p>
                        <w:p w:rsidR="00197280" w:rsidRDefault="00331615" w:rsidP="00197280">
                          <w:pPr>
                            <w:spacing w:after="26"/>
                            <w:rPr>
                              <w:rFonts w:cs="Arial"/>
                              <w:b/>
                              <w:bCs/>
                              <w:sz w:val="15"/>
                              <w:szCs w:val="15"/>
                            </w:rPr>
                          </w:pPr>
                          <w:r>
                            <w:rPr>
                              <w:rFonts w:cs="Arial"/>
                              <w:bCs/>
                              <w:sz w:val="15"/>
                              <w:szCs w:val="15"/>
                            </w:rPr>
                            <w:t>Finance and Resource Management</w:t>
                          </w:r>
                        </w:p>
                        <w:p w:rsidR="008D4A44" w:rsidRPr="00FF1CE0" w:rsidRDefault="00445CE4" w:rsidP="00197280">
                          <w:pPr>
                            <w:spacing w:after="26"/>
                            <w:rPr>
                              <w:rFonts w:cs="Arial"/>
                              <w:b/>
                              <w:bCs/>
                              <w:sz w:val="15"/>
                              <w:szCs w:val="15"/>
                            </w:rPr>
                          </w:pPr>
                          <w:r>
                            <w:rPr>
                              <w:rFonts w:cs="Arial"/>
                              <w:b/>
                              <w:bCs/>
                              <w:sz w:val="15"/>
                              <w:szCs w:val="15"/>
                            </w:rPr>
                            <w:t>Controller’s Office</w:t>
                          </w:r>
                        </w:p>
                        <w:p w:rsidR="00197280" w:rsidRPr="00143B83" w:rsidRDefault="00445CE4" w:rsidP="00197280">
                          <w:pPr>
                            <w:spacing w:after="26"/>
                            <w:rPr>
                              <w:rFonts w:cs="Arial"/>
                              <w:bCs/>
                              <w:sz w:val="15"/>
                              <w:szCs w:val="15"/>
                            </w:rPr>
                          </w:pPr>
                          <w:r>
                            <w:rPr>
                              <w:rFonts w:cs="Arial"/>
                              <w:bCs/>
                              <w:sz w:val="15"/>
                              <w:szCs w:val="15"/>
                            </w:rPr>
                            <w:t>controller</w:t>
                          </w:r>
                          <w:r w:rsidR="00331615">
                            <w:rPr>
                              <w:rFonts w:cs="Arial"/>
                              <w:bCs/>
                              <w:sz w:val="15"/>
                              <w:szCs w:val="15"/>
                            </w:rPr>
                            <w:t>.of</w:t>
                          </w:r>
                          <w:r w:rsidR="00B17927">
                            <w:rPr>
                              <w:rFonts w:cs="Arial"/>
                              <w:bCs/>
                              <w:sz w:val="15"/>
                              <w:szCs w:val="15"/>
                            </w:rPr>
                            <w:t>a</w:t>
                          </w:r>
                          <w:r w:rsidR="00331615">
                            <w:rPr>
                              <w:rFonts w:cs="Arial"/>
                              <w:bCs/>
                              <w:sz w:val="15"/>
                              <w:szCs w:val="15"/>
                            </w:rPr>
                            <w:t>.ncsu.edu</w:t>
                          </w:r>
                          <w:r w:rsidR="008D4A44">
                            <w:rPr>
                              <w:rFonts w:cs="Arial"/>
                              <w:bCs/>
                              <w:sz w:val="15"/>
                              <w:szCs w:val="15"/>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C390F" id="_x0000_t202" coordsize="21600,21600" o:spt="202" path="m,l,21600r21600,l21600,xe">
              <v:stroke joinstyle="miter"/>
              <v:path gradientshapeok="t" o:connecttype="rect"/>
            </v:shapetype>
            <v:shape id="Text Box 4" o:spid="_x0000_s1026" type="#_x0000_t202" style="position:absolute;margin-left:72.95pt;margin-top:42.5pt;width:139.45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mioAIAAJMFAAAOAAAAZHJzL2Uyb0RvYy54bWysVE1v2zAMvQ/YfxB0T20HSdMadQo3RYYB&#10;RVesHXpWZKkxJouapMTOhv33UbKddt0uHXaRaeqRIh8/Li67RpG9sK4GXdDsJKVEaA5VrZ8K+uVh&#10;PTmjxHmmK6ZAi4IehKOXy/fvLlqTiylsQVXCEnSiXd6agm69N3mSOL4VDXMnYITGSwm2YR5/7VNS&#10;Wdai90Yl0zQ9TVqwlbHAhXOove4v6TL6l1Jw/0lKJzxRBcXYfDxtPDfhTJYXLH+yzGxrPoTB/iGK&#10;htUaHz26umaekZ2t/3DV1NyCA+lPODQJSFlzEXPAbLL0VTb3W2ZEzAXJceZIk/t/bvnt/s6Suiro&#10;jBLNGizRg+g8uYKOzAI7rXE5gu4NwnyHaqzyqHeoDEl30jbhi+kQvEeeD0dugzMejBaLLM3mlHC8&#10;m50vpuk8uEmerY11/oOAhgShoBZrFyll+xvne+gICY9pWNdKxfop/ZsCffYaERugt2Y5RoJiQIaY&#10;YnF+rOaLabmYn09Oy3k2mWXp2aQs0+nkel2mZTpbr85nVz+HOEf7JFDSpx4lf1AieFX6s5BIZWQg&#10;KGITi5WyZM+w/RjnQvtIXowQ0QElMYu3GA74mEfM7y3GPSPjy6D90bipNdjI96uwq69jyLLHY9Fe&#10;5B1E3226oVU2UB2wUyz0k+YMX9dYzhvm/B2zOFrYHLgu/Cc8pIK2oDBIlGzBfv+bPuCx4/GWkhZH&#10;taDu245ZQYn6qHEWwlyPgh2FzSjoXbMCpD/DRWR4FNHAejWK0kLziFukDK/gFdMc3yqoH8WV7xcG&#10;biEuyjKCcHoN8zf63vDgOlQjNOdD98isGTrYY8fcwjjELH/VyD02WGoodx5kHbs8ENqzOBCNkx/n&#10;ZNhSYbW8/I+o5126/AUAAP//AwBQSwMEFAAGAAgAAAAhAABihQXfAAAACgEAAA8AAABkcnMvZG93&#10;bnJldi54bWxMj0FPwkAUhO8m/ofNI/EmW6A0ULslxOjJxFjqweO2fbQbum9rd4H6732e8DiZycw3&#10;2W6yvbjg6I0jBYt5BAKpdo2hVsFn+fq4AeGDpkb3jlDBD3rY5fd3mU4bd6UCL4fQCi4hn2oFXQhD&#10;KqWvO7Taz92AxN7RjVYHlmMrm1Ffudz2chlFibTaEC90esDnDuvT4WwV7L+oeDHf79VHcSxMWW4j&#10;ektOSj3Mpv0TiIBTuIXhD5/RIWemyp2p8aJnHa+3HFWwWfMnDsTLmL9U7CSrFcg8k/8v5L8AAAD/&#10;/wMAUEsBAi0AFAAGAAgAAAAhALaDOJL+AAAA4QEAABMAAAAAAAAAAAAAAAAAAAAAAFtDb250ZW50&#10;X1R5cGVzXS54bWxQSwECLQAUAAYACAAAACEAOP0h/9YAAACUAQAACwAAAAAAAAAAAAAAAAAvAQAA&#10;X3JlbHMvLnJlbHNQSwECLQAUAAYACAAAACEA0IwZoqACAACTBQAADgAAAAAAAAAAAAAAAAAuAgAA&#10;ZHJzL2Uyb0RvYy54bWxQSwECLQAUAAYACAAAACEAAGKFBd8AAAAKAQAADwAAAAAAAAAAAAAAAAD6&#10;BAAAZHJzL2Rvd25yZXYueG1sUEsFBgAAAAAEAAQA8wAAAAYGAAAAAA==&#10;" filled="f" stroked="f">
              <v:textbox inset="0,0,0,0">
                <w:txbxContent>
                  <w:p w:rsidR="00197280" w:rsidRDefault="00DC4967" w:rsidP="00197280">
                    <w:pPr>
                      <w:spacing w:after="26"/>
                      <w:rPr>
                        <w:rFonts w:cs="Arial"/>
                        <w:b/>
                        <w:bCs/>
                        <w:sz w:val="15"/>
                        <w:szCs w:val="15"/>
                      </w:rPr>
                    </w:pPr>
                    <w:r>
                      <w:rPr>
                        <w:rFonts w:cs="Arial"/>
                        <w:b/>
                        <w:bCs/>
                        <w:sz w:val="15"/>
                        <w:szCs w:val="15"/>
                      </w:rPr>
                      <w:t>Office of Finance and Administration</w:t>
                    </w:r>
                  </w:p>
                  <w:p w:rsidR="00197280" w:rsidRDefault="00331615" w:rsidP="00197280">
                    <w:pPr>
                      <w:spacing w:after="26"/>
                      <w:rPr>
                        <w:rFonts w:cs="Arial"/>
                        <w:b/>
                        <w:bCs/>
                        <w:sz w:val="15"/>
                        <w:szCs w:val="15"/>
                      </w:rPr>
                    </w:pPr>
                    <w:r>
                      <w:rPr>
                        <w:rFonts w:cs="Arial"/>
                        <w:bCs/>
                        <w:sz w:val="15"/>
                        <w:szCs w:val="15"/>
                      </w:rPr>
                      <w:t>Finance and Resource Management</w:t>
                    </w:r>
                  </w:p>
                  <w:p w:rsidR="008D4A44" w:rsidRPr="00FF1CE0" w:rsidRDefault="00445CE4" w:rsidP="00197280">
                    <w:pPr>
                      <w:spacing w:after="26"/>
                      <w:rPr>
                        <w:rFonts w:cs="Arial"/>
                        <w:b/>
                        <w:bCs/>
                        <w:sz w:val="15"/>
                        <w:szCs w:val="15"/>
                      </w:rPr>
                    </w:pPr>
                    <w:r>
                      <w:rPr>
                        <w:rFonts w:cs="Arial"/>
                        <w:b/>
                        <w:bCs/>
                        <w:sz w:val="15"/>
                        <w:szCs w:val="15"/>
                      </w:rPr>
                      <w:t>Controller’s Office</w:t>
                    </w:r>
                  </w:p>
                  <w:p w:rsidR="00197280" w:rsidRPr="00143B83" w:rsidRDefault="00445CE4" w:rsidP="00197280">
                    <w:pPr>
                      <w:spacing w:after="26"/>
                      <w:rPr>
                        <w:rFonts w:cs="Arial"/>
                        <w:bCs/>
                        <w:sz w:val="15"/>
                        <w:szCs w:val="15"/>
                      </w:rPr>
                    </w:pPr>
                    <w:r>
                      <w:rPr>
                        <w:rFonts w:cs="Arial"/>
                        <w:bCs/>
                        <w:sz w:val="15"/>
                        <w:szCs w:val="15"/>
                      </w:rPr>
                      <w:t>controller</w:t>
                    </w:r>
                    <w:r w:rsidR="00331615">
                      <w:rPr>
                        <w:rFonts w:cs="Arial"/>
                        <w:bCs/>
                        <w:sz w:val="15"/>
                        <w:szCs w:val="15"/>
                      </w:rPr>
                      <w:t>.of</w:t>
                    </w:r>
                    <w:r w:rsidR="00B17927">
                      <w:rPr>
                        <w:rFonts w:cs="Arial"/>
                        <w:bCs/>
                        <w:sz w:val="15"/>
                        <w:szCs w:val="15"/>
                      </w:rPr>
                      <w:t>a</w:t>
                    </w:r>
                    <w:r w:rsidR="00331615">
                      <w:rPr>
                        <w:rFonts w:cs="Arial"/>
                        <w:bCs/>
                        <w:sz w:val="15"/>
                        <w:szCs w:val="15"/>
                      </w:rPr>
                      <w:t>.ncsu.edu</w:t>
                    </w:r>
                    <w:r w:rsidR="008D4A44">
                      <w:rPr>
                        <w:rFonts w:cs="Arial"/>
                        <w:bCs/>
                        <w:sz w:val="15"/>
                        <w:szCs w:val="15"/>
                      </w:rPr>
                      <w:t xml:space="preserve"> </w:t>
                    </w:r>
                  </w:p>
                </w:txbxContent>
              </v:textbox>
              <w10:wrap type="square"/>
            </v:shape>
          </w:pict>
        </mc:Fallback>
      </mc:AlternateContent>
    </w:r>
    <w:r w:rsidR="00197280" w:rsidRPr="00197280">
      <w:rPr>
        <w:noProof/>
        <w:lang w:eastAsia="en-US"/>
      </w:rPr>
      <w:drawing>
        <wp:anchor distT="0" distB="0" distL="114300" distR="114300" simplePos="0" relativeHeight="251659264" behindDoc="0" locked="0" layoutInCell="1" allowOverlap="1" wp14:anchorId="5CE7F627" wp14:editId="49DB1C5F">
          <wp:simplePos x="0" y="0"/>
          <wp:positionH relativeFrom="column">
            <wp:posOffset>-1130300</wp:posOffset>
          </wp:positionH>
          <wp:positionV relativeFrom="paragraph">
            <wp:posOffset>462915</wp:posOffset>
          </wp:positionV>
          <wp:extent cx="1139190" cy="548640"/>
          <wp:effectExtent l="0" t="0" r="381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tate-brick-2x2-red-cmyk.eps"/>
                  <pic:cNvPicPr/>
                </pic:nvPicPr>
                <pic:blipFill>
                  <a:blip r:embed="rId1">
                    <a:extLst>
                      <a:ext uri="{28A0092B-C50C-407E-A947-70E740481C1C}">
                        <a14:useLocalDpi xmlns:a14="http://schemas.microsoft.com/office/drawing/2010/main" val="0"/>
                      </a:ext>
                    </a:extLst>
                  </a:blip>
                  <a:stretch>
                    <a:fillRect/>
                  </a:stretch>
                </pic:blipFill>
                <pic:spPr>
                  <a:xfrm>
                    <a:off x="0" y="0"/>
                    <a:ext cx="1139190" cy="5486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97280" w:rsidRPr="00197280">
      <w:rPr>
        <w:noProof/>
        <w:lang w:eastAsia="en-US"/>
      </w:rPr>
      <mc:AlternateContent>
        <mc:Choice Requires="wps">
          <w:drawing>
            <wp:anchor distT="0" distB="0" distL="114300" distR="114300" simplePos="0" relativeHeight="251661312" behindDoc="0" locked="0" layoutInCell="1" allowOverlap="1" wp14:anchorId="09C2EE17" wp14:editId="16348D13">
              <wp:simplePos x="0" y="0"/>
              <wp:positionH relativeFrom="column">
                <wp:posOffset>3733165</wp:posOffset>
              </wp:positionH>
              <wp:positionV relativeFrom="paragraph">
                <wp:posOffset>543560</wp:posOffset>
              </wp:positionV>
              <wp:extent cx="1135380" cy="501015"/>
              <wp:effectExtent l="0" t="0" r="7620" b="6985"/>
              <wp:wrapTight wrapText="bothSides">
                <wp:wrapPolygon edited="0">
                  <wp:start x="0" y="0"/>
                  <wp:lineTo x="0" y="20806"/>
                  <wp:lineTo x="21262" y="20806"/>
                  <wp:lineTo x="21262"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135380" cy="50101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97280" w:rsidRDefault="006F66A6" w:rsidP="00197280">
                          <w:pPr>
                            <w:spacing w:after="26"/>
                            <w:rPr>
                              <w:rFonts w:cs="Arial"/>
                              <w:sz w:val="15"/>
                              <w:szCs w:val="15"/>
                            </w:rPr>
                          </w:pPr>
                          <w:r>
                            <w:rPr>
                              <w:rFonts w:cs="Arial"/>
                              <w:sz w:val="15"/>
                              <w:szCs w:val="15"/>
                            </w:rPr>
                            <w:t xml:space="preserve">Campus Box </w:t>
                          </w:r>
                          <w:r w:rsidR="008D4A44">
                            <w:rPr>
                              <w:rFonts w:cs="Arial"/>
                              <w:sz w:val="15"/>
                              <w:szCs w:val="15"/>
                            </w:rPr>
                            <w:t>7</w:t>
                          </w:r>
                          <w:r w:rsidR="00445CE4">
                            <w:rPr>
                              <w:rFonts w:cs="Arial"/>
                              <w:sz w:val="15"/>
                              <w:szCs w:val="15"/>
                            </w:rPr>
                            <w:t>205</w:t>
                          </w:r>
                        </w:p>
                        <w:p w:rsidR="00197280" w:rsidRDefault="006F66A6" w:rsidP="00197280">
                          <w:pPr>
                            <w:spacing w:after="26"/>
                            <w:rPr>
                              <w:rFonts w:cs="Arial"/>
                              <w:sz w:val="15"/>
                              <w:szCs w:val="15"/>
                            </w:rPr>
                          </w:pPr>
                          <w:r>
                            <w:rPr>
                              <w:rFonts w:cs="Arial"/>
                              <w:sz w:val="15"/>
                              <w:szCs w:val="15"/>
                            </w:rPr>
                            <w:t>Raleigh, NC</w:t>
                          </w:r>
                          <w:r w:rsidR="00E91B32">
                            <w:rPr>
                              <w:rFonts w:cs="Arial"/>
                              <w:sz w:val="15"/>
                              <w:szCs w:val="15"/>
                            </w:rPr>
                            <w:t xml:space="preserve"> </w:t>
                          </w:r>
                          <w:r>
                            <w:rPr>
                              <w:rFonts w:cs="Arial"/>
                              <w:sz w:val="15"/>
                              <w:szCs w:val="15"/>
                            </w:rPr>
                            <w:t>27695</w:t>
                          </w:r>
                          <w:r w:rsidR="00A16699">
                            <w:rPr>
                              <w:rFonts w:cs="Arial"/>
                              <w:sz w:val="15"/>
                              <w:szCs w:val="15"/>
                            </w:rPr>
                            <w:t>-</w:t>
                          </w:r>
                          <w:r w:rsidR="00331615">
                            <w:rPr>
                              <w:rFonts w:cs="Arial"/>
                              <w:sz w:val="15"/>
                              <w:szCs w:val="15"/>
                            </w:rPr>
                            <w:t>7</w:t>
                          </w:r>
                          <w:r w:rsidR="00445CE4">
                            <w:rPr>
                              <w:rFonts w:cs="Arial"/>
                              <w:sz w:val="15"/>
                              <w:szCs w:val="15"/>
                            </w:rPr>
                            <w:t>205</w:t>
                          </w:r>
                        </w:p>
                        <w:p w:rsidR="00197280" w:rsidRDefault="006F66A6" w:rsidP="00197280">
                          <w:pPr>
                            <w:spacing w:after="26"/>
                            <w:rPr>
                              <w:rFonts w:cs="Arial"/>
                              <w:sz w:val="15"/>
                              <w:szCs w:val="15"/>
                            </w:rPr>
                          </w:pPr>
                          <w:r>
                            <w:rPr>
                              <w:rFonts w:cs="Arial"/>
                              <w:sz w:val="15"/>
                              <w:szCs w:val="15"/>
                            </w:rPr>
                            <w:t>P: 919.51</w:t>
                          </w:r>
                          <w:r w:rsidR="00445CE4">
                            <w:rPr>
                              <w:rFonts w:cs="Arial"/>
                              <w:sz w:val="15"/>
                              <w:szCs w:val="15"/>
                            </w:rPr>
                            <w:t>5.3824</w:t>
                          </w:r>
                        </w:p>
                        <w:p w:rsidR="00197280" w:rsidRPr="00FF1CE0" w:rsidRDefault="006F66A6" w:rsidP="00197280">
                          <w:pPr>
                            <w:spacing w:after="26"/>
                            <w:rPr>
                              <w:rFonts w:cs="Arial"/>
                              <w:sz w:val="15"/>
                              <w:szCs w:val="15"/>
                            </w:rPr>
                          </w:pPr>
                          <w:r>
                            <w:rPr>
                              <w:rFonts w:cs="Arial"/>
                              <w:sz w:val="15"/>
                              <w:szCs w:val="15"/>
                            </w:rPr>
                            <w:t>F</w:t>
                          </w:r>
                          <w:r w:rsidR="00197280">
                            <w:rPr>
                              <w:rFonts w:cs="Arial"/>
                              <w:sz w:val="15"/>
                              <w:szCs w:val="15"/>
                            </w:rPr>
                            <w:t>: 919.</w:t>
                          </w:r>
                          <w:r>
                            <w:rPr>
                              <w:rFonts w:cs="Arial"/>
                              <w:sz w:val="15"/>
                              <w:szCs w:val="15"/>
                            </w:rPr>
                            <w:t>51</w:t>
                          </w:r>
                          <w:r w:rsidR="00445CE4">
                            <w:rPr>
                              <w:rFonts w:cs="Arial"/>
                              <w:sz w:val="15"/>
                              <w:szCs w:val="15"/>
                            </w:rPr>
                            <w:t>5.2130</w:t>
                          </w:r>
                        </w:p>
                        <w:p w:rsidR="00197280" w:rsidRDefault="00197280" w:rsidP="00197280">
                          <w:pPr>
                            <w:spacing w:after="26"/>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2EE17" id="Text Box 6" o:spid="_x0000_s1027" type="#_x0000_t202" style="position:absolute;margin-left:293.95pt;margin-top:42.8pt;width:89.4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qgxQIAAM8FAAAOAAAAZHJzL2Uyb0RvYy54bWysVFtvmzAUfp+0/2D5nQJpbkUlFQ1imlSt&#10;1dqpz46xGzRje7YTyKb99x2bkHbdXjrtxRzO/XzncnnVtwLtmbGNkjlOzxKMmKSqbuRTjr88VNES&#10;I+uIrIlQkuX4wCy+Wr1/d9npjE3UVomaGQROpM06neOtczqLY0u3rCX2TGkmQciVaYmDX/MU14Z0&#10;4L0V8SRJ5nGnTK2Nosxa4JaDEK+Cf84ZdbecW+aQyDHk5sJrwrvxb7y6JNmTIXrb0GMa5B+yaEkj&#10;IejJVUkcQTvT/OGqbahRVnF3RlUbK84bykINUE2avKrmfks0C7UAOFafYLL/zy39tL8zqKlzPMdI&#10;khZa9MB6h65Vj+YenU7bDJTuNai5HtjQ5ZFvgemL7rlp/RfKQSAHnA8nbL0z6o3S89n5EkQUZDOo&#10;NZ15N/GztTbWfWCqRZ7IsYHeBUjJ/sa6QXVU8cGkqhohQv+E/I0BPgcOCwMwWJMMMgHSa/qcQnN+&#10;VEUxmZfnZVQuLxbRdMMm0bJKptF1MZ2l68WiSsvFz2FIno3Ws8WkWMwuonkxS6NpmiyjokgmUVkV&#10;SZFMq/XF9DoYQSJj0NjjOOAVKHcQzKci5GfGAf8Am2eEyWdrYdCewMwSSpl0AfFQFmh7LQ6lv8Xw&#10;qB+KD6C8xXiAcYyspDsZt41UJjTpVdr11zFlPuhDp1/U7UnXb/oweKdx2qj6AFNm1LClVtOqgVG4&#10;IdbdEQNrCdMDp8bdwsOF6nKsjhRGW2W+/43v9WFbQIpRB2ueY/ttRwzDSHyUsEf+JoyEGYnNSMhd&#10;u1bQhRSOmKaBBAPjxEhyo9pHuECFjwIiIinEyrEbybUbjg1cMMqKIijB5mvibuS9pt61b4of7If+&#10;kRh9nH4Hg/NJjQeAZK+WYND1llIVO6d4EzbE4zqgeMQbrkbYseOF82fp5X/Qer7Dq18AAAD//wMA&#10;UEsDBBQABgAIAAAAIQDJVTZq3wAAAAoBAAAPAAAAZHJzL2Rvd25yZXYueG1sTI/BTsMwEETvSPyD&#10;tUjcqAMiThriVBWCExIiDQeOTuwmVuN1iN02/D3LqRxX8zTzttwsbmQnMwfrUcL9KgFmsPPaYi/h&#10;s3m9y4GFqFCr0aOR8GMCbKrrq1IV2p+xNqdd7BmVYCiUhCHGqeA8dINxKqz8ZJCyvZ+dinTOPdez&#10;OlO5G/lDkgjulEVaGNRkngfTHXZHJ2H7hfWL/X5vP+p9bZtmneCbOEh5e7Nsn4BFs8QLDH/6pA4V&#10;ObX+iDqwUUKaZ2tCJeSpAEZAJkQGrCVSPKbAq5L/f6H6BQAA//8DAFBLAQItABQABgAIAAAAIQC2&#10;gziS/gAAAOEBAAATAAAAAAAAAAAAAAAAAAAAAABbQ29udGVudF9UeXBlc10ueG1sUEsBAi0AFAAG&#10;AAgAAAAhADj9If/WAAAAlAEAAAsAAAAAAAAAAAAAAAAALwEAAF9yZWxzLy5yZWxzUEsBAi0AFAAG&#10;AAgAAAAhALX3KqDFAgAAzwUAAA4AAAAAAAAAAAAAAAAALgIAAGRycy9lMm9Eb2MueG1sUEsBAi0A&#10;FAAGAAgAAAAhAMlVNmrfAAAACgEAAA8AAAAAAAAAAAAAAAAAHwUAAGRycy9kb3ducmV2LnhtbFBL&#10;BQYAAAAABAAEAPMAAAArBgAAAAA=&#10;" filled="f" stroked="f">
              <v:textbox inset="0,0,0,0">
                <w:txbxContent>
                  <w:p w:rsidR="00197280" w:rsidRDefault="006F66A6" w:rsidP="00197280">
                    <w:pPr>
                      <w:spacing w:after="26"/>
                      <w:rPr>
                        <w:rFonts w:cs="Arial"/>
                        <w:sz w:val="15"/>
                        <w:szCs w:val="15"/>
                      </w:rPr>
                    </w:pPr>
                    <w:r>
                      <w:rPr>
                        <w:rFonts w:cs="Arial"/>
                        <w:sz w:val="15"/>
                        <w:szCs w:val="15"/>
                      </w:rPr>
                      <w:t xml:space="preserve">Campus Box </w:t>
                    </w:r>
                    <w:r w:rsidR="008D4A44">
                      <w:rPr>
                        <w:rFonts w:cs="Arial"/>
                        <w:sz w:val="15"/>
                        <w:szCs w:val="15"/>
                      </w:rPr>
                      <w:t>7</w:t>
                    </w:r>
                    <w:r w:rsidR="00445CE4">
                      <w:rPr>
                        <w:rFonts w:cs="Arial"/>
                        <w:sz w:val="15"/>
                        <w:szCs w:val="15"/>
                      </w:rPr>
                      <w:t>205</w:t>
                    </w:r>
                  </w:p>
                  <w:p w:rsidR="00197280" w:rsidRDefault="006F66A6" w:rsidP="00197280">
                    <w:pPr>
                      <w:spacing w:after="26"/>
                      <w:rPr>
                        <w:rFonts w:cs="Arial"/>
                        <w:sz w:val="15"/>
                        <w:szCs w:val="15"/>
                      </w:rPr>
                    </w:pPr>
                    <w:r>
                      <w:rPr>
                        <w:rFonts w:cs="Arial"/>
                        <w:sz w:val="15"/>
                        <w:szCs w:val="15"/>
                      </w:rPr>
                      <w:t>Raleigh, NC</w:t>
                    </w:r>
                    <w:r w:rsidR="00E91B32">
                      <w:rPr>
                        <w:rFonts w:cs="Arial"/>
                        <w:sz w:val="15"/>
                        <w:szCs w:val="15"/>
                      </w:rPr>
                      <w:t xml:space="preserve"> </w:t>
                    </w:r>
                    <w:r>
                      <w:rPr>
                        <w:rFonts w:cs="Arial"/>
                        <w:sz w:val="15"/>
                        <w:szCs w:val="15"/>
                      </w:rPr>
                      <w:t>27695</w:t>
                    </w:r>
                    <w:r w:rsidR="00A16699">
                      <w:rPr>
                        <w:rFonts w:cs="Arial"/>
                        <w:sz w:val="15"/>
                        <w:szCs w:val="15"/>
                      </w:rPr>
                      <w:t>-</w:t>
                    </w:r>
                    <w:r w:rsidR="00331615">
                      <w:rPr>
                        <w:rFonts w:cs="Arial"/>
                        <w:sz w:val="15"/>
                        <w:szCs w:val="15"/>
                      </w:rPr>
                      <w:t>7</w:t>
                    </w:r>
                    <w:r w:rsidR="00445CE4">
                      <w:rPr>
                        <w:rFonts w:cs="Arial"/>
                        <w:sz w:val="15"/>
                        <w:szCs w:val="15"/>
                      </w:rPr>
                      <w:t>205</w:t>
                    </w:r>
                  </w:p>
                  <w:p w:rsidR="00197280" w:rsidRDefault="006F66A6" w:rsidP="00197280">
                    <w:pPr>
                      <w:spacing w:after="26"/>
                      <w:rPr>
                        <w:rFonts w:cs="Arial"/>
                        <w:sz w:val="15"/>
                        <w:szCs w:val="15"/>
                      </w:rPr>
                    </w:pPr>
                    <w:r>
                      <w:rPr>
                        <w:rFonts w:cs="Arial"/>
                        <w:sz w:val="15"/>
                        <w:szCs w:val="15"/>
                      </w:rPr>
                      <w:t>P: 919.51</w:t>
                    </w:r>
                    <w:r w:rsidR="00445CE4">
                      <w:rPr>
                        <w:rFonts w:cs="Arial"/>
                        <w:sz w:val="15"/>
                        <w:szCs w:val="15"/>
                      </w:rPr>
                      <w:t>5.3824</w:t>
                    </w:r>
                  </w:p>
                  <w:p w:rsidR="00197280" w:rsidRPr="00FF1CE0" w:rsidRDefault="006F66A6" w:rsidP="00197280">
                    <w:pPr>
                      <w:spacing w:after="26"/>
                      <w:rPr>
                        <w:rFonts w:cs="Arial"/>
                        <w:sz w:val="15"/>
                        <w:szCs w:val="15"/>
                      </w:rPr>
                    </w:pPr>
                    <w:r>
                      <w:rPr>
                        <w:rFonts w:cs="Arial"/>
                        <w:sz w:val="15"/>
                        <w:szCs w:val="15"/>
                      </w:rPr>
                      <w:t>F</w:t>
                    </w:r>
                    <w:r w:rsidR="00197280">
                      <w:rPr>
                        <w:rFonts w:cs="Arial"/>
                        <w:sz w:val="15"/>
                        <w:szCs w:val="15"/>
                      </w:rPr>
                      <w:t>: 919.</w:t>
                    </w:r>
                    <w:r>
                      <w:rPr>
                        <w:rFonts w:cs="Arial"/>
                        <w:sz w:val="15"/>
                        <w:szCs w:val="15"/>
                      </w:rPr>
                      <w:t>51</w:t>
                    </w:r>
                    <w:r w:rsidR="00445CE4">
                      <w:rPr>
                        <w:rFonts w:cs="Arial"/>
                        <w:sz w:val="15"/>
                        <w:szCs w:val="15"/>
                      </w:rPr>
                      <w:t>5.2130</w:t>
                    </w:r>
                  </w:p>
                  <w:p w:rsidR="00197280" w:rsidRDefault="00197280" w:rsidP="00197280">
                    <w:pPr>
                      <w:spacing w:after="26"/>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57BDC"/>
    <w:multiLevelType w:val="hybridMultilevel"/>
    <w:tmpl w:val="61D00558"/>
    <w:lvl w:ilvl="0" w:tplc="194012E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74AA76A4"/>
    <w:multiLevelType w:val="hybridMultilevel"/>
    <w:tmpl w:val="98489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A6"/>
    <w:rsid w:val="000411C0"/>
    <w:rsid w:val="0012707F"/>
    <w:rsid w:val="00143B83"/>
    <w:rsid w:val="00151923"/>
    <w:rsid w:val="00197280"/>
    <w:rsid w:val="002E3A04"/>
    <w:rsid w:val="00301283"/>
    <w:rsid w:val="00331615"/>
    <w:rsid w:val="003A4584"/>
    <w:rsid w:val="003E73C3"/>
    <w:rsid w:val="00427D66"/>
    <w:rsid w:val="00445CE4"/>
    <w:rsid w:val="004C0091"/>
    <w:rsid w:val="004F2E14"/>
    <w:rsid w:val="00687FE1"/>
    <w:rsid w:val="006A7671"/>
    <w:rsid w:val="006F66A6"/>
    <w:rsid w:val="008744E8"/>
    <w:rsid w:val="008D4A44"/>
    <w:rsid w:val="00A16699"/>
    <w:rsid w:val="00B17927"/>
    <w:rsid w:val="00B95692"/>
    <w:rsid w:val="00C33FA6"/>
    <w:rsid w:val="00C640F7"/>
    <w:rsid w:val="00C7601B"/>
    <w:rsid w:val="00D34487"/>
    <w:rsid w:val="00DC4967"/>
    <w:rsid w:val="00E91B32"/>
    <w:rsid w:val="00EA2ADE"/>
    <w:rsid w:val="00EC4ED3"/>
    <w:rsid w:val="00F12D36"/>
    <w:rsid w:val="00FA64CD"/>
    <w:rsid w:val="00FD674C"/>
    <w:rsid w:val="00FF1CE0"/>
    <w:rsid w:val="00FF44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5:docId w15:val="{B515F562-2B19-4729-93E8-21C6DC24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pus_letterhead"/>
    <w:qFormat/>
    <w:rsid w:val="00C640F7"/>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2227"/>
    <w:rPr>
      <w:rFonts w:ascii="Lucida Grande" w:hAnsi="Lucida Grande"/>
      <w:sz w:val="18"/>
      <w:szCs w:val="18"/>
    </w:rPr>
  </w:style>
  <w:style w:type="paragraph" w:styleId="Header">
    <w:name w:val="header"/>
    <w:basedOn w:val="Normal"/>
    <w:link w:val="HeaderChar"/>
    <w:uiPriority w:val="99"/>
    <w:unhideWhenUsed/>
    <w:rsid w:val="004C0091"/>
    <w:pPr>
      <w:tabs>
        <w:tab w:val="center" w:pos="4320"/>
        <w:tab w:val="right" w:pos="8640"/>
      </w:tabs>
    </w:pPr>
  </w:style>
  <w:style w:type="character" w:customStyle="1" w:styleId="HeaderChar">
    <w:name w:val="Header Char"/>
    <w:basedOn w:val="DefaultParagraphFont"/>
    <w:link w:val="Header"/>
    <w:uiPriority w:val="99"/>
    <w:rsid w:val="004C0091"/>
  </w:style>
  <w:style w:type="paragraph" w:styleId="Footer">
    <w:name w:val="footer"/>
    <w:basedOn w:val="Normal"/>
    <w:link w:val="FooterChar"/>
    <w:uiPriority w:val="99"/>
    <w:unhideWhenUsed/>
    <w:rsid w:val="004C0091"/>
    <w:pPr>
      <w:tabs>
        <w:tab w:val="center" w:pos="4320"/>
        <w:tab w:val="right" w:pos="8640"/>
      </w:tabs>
    </w:pPr>
  </w:style>
  <w:style w:type="character" w:customStyle="1" w:styleId="FooterChar">
    <w:name w:val="Footer Char"/>
    <w:basedOn w:val="DefaultParagraphFont"/>
    <w:link w:val="Footer"/>
    <w:uiPriority w:val="99"/>
    <w:rsid w:val="004C0091"/>
  </w:style>
  <w:style w:type="paragraph" w:customStyle="1" w:styleId="BasicParagraph">
    <w:name w:val="[Basic Paragraph]"/>
    <w:basedOn w:val="Normal"/>
    <w:uiPriority w:val="99"/>
    <w:rsid w:val="006A7671"/>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27D66"/>
    <w:rPr>
      <w:color w:val="0000FF" w:themeColor="hyperlink"/>
      <w:u w:val="single"/>
    </w:rPr>
  </w:style>
  <w:style w:type="character" w:styleId="FollowedHyperlink">
    <w:name w:val="FollowedHyperlink"/>
    <w:basedOn w:val="DefaultParagraphFont"/>
    <w:uiPriority w:val="99"/>
    <w:semiHidden/>
    <w:unhideWhenUsed/>
    <w:rsid w:val="00427D66"/>
    <w:rPr>
      <w:color w:val="800080" w:themeColor="followedHyperlink"/>
      <w:u w:val="single"/>
    </w:rPr>
  </w:style>
  <w:style w:type="paragraph" w:styleId="ListParagraph">
    <w:name w:val="List Paragraph"/>
    <w:basedOn w:val="Normal"/>
    <w:uiPriority w:val="34"/>
    <w:qFormat/>
    <w:rsid w:val="00427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c.nc.gov/975b.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im_kelley@ncsu.edu" TargetMode="External"/><Relationship Id="rId4" Type="http://schemas.openxmlformats.org/officeDocument/2006/relationships/settings" Target="settings.xml"/><Relationship Id="rId9" Type="http://schemas.openxmlformats.org/officeDocument/2006/relationships/hyperlink" Target="https://controller.ofa.ncsu.edu/files/2015/09/Travel-Requirements-for-University-Employe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foste2\Desktop\ncstate-letterhead-2column%207.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6E212-1DC6-471F-AD5D-89CCEEF4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ncstate-letterhead-2column 7.11</Template>
  <TotalTime>18</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Jacklyn Foster</dc:creator>
  <cp:lastModifiedBy>Margarete Heffelfinger</cp:lastModifiedBy>
  <cp:revision>4</cp:revision>
  <cp:lastPrinted>2016-01-13T14:15:00Z</cp:lastPrinted>
  <dcterms:created xsi:type="dcterms:W3CDTF">2016-01-13T13:59:00Z</dcterms:created>
  <dcterms:modified xsi:type="dcterms:W3CDTF">2016-01-13T14:17:00Z</dcterms:modified>
</cp:coreProperties>
</file>