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82D" w:rsidRPr="003266FB" w:rsidRDefault="0086282D" w:rsidP="003266FB">
      <w:pPr>
        <w:spacing w:line="288" w:lineRule="auto"/>
        <w:ind w:left="-1080" w:right="-720"/>
        <w:rPr>
          <w:rFonts w:cs="Arial"/>
          <w:sz w:val="20"/>
          <w:szCs w:val="20"/>
        </w:rPr>
      </w:pPr>
    </w:p>
    <w:p w:rsidR="00ED3F06" w:rsidRPr="003266FB" w:rsidRDefault="00ED3F06" w:rsidP="003266FB">
      <w:pPr>
        <w:spacing w:line="288" w:lineRule="auto"/>
        <w:ind w:left="-1080" w:right="-720"/>
        <w:rPr>
          <w:rFonts w:cs="Arial"/>
          <w:sz w:val="20"/>
          <w:szCs w:val="20"/>
        </w:rPr>
      </w:pPr>
    </w:p>
    <w:p w:rsidR="00ED3F06" w:rsidRDefault="00ED3F06" w:rsidP="003266FB">
      <w:pPr>
        <w:spacing w:line="288" w:lineRule="auto"/>
        <w:ind w:left="-1080" w:right="-720"/>
        <w:rPr>
          <w:rFonts w:cs="Arial"/>
          <w:sz w:val="20"/>
          <w:szCs w:val="20"/>
        </w:rPr>
      </w:pPr>
    </w:p>
    <w:p w:rsidR="00A42578" w:rsidRPr="003266FB" w:rsidRDefault="00A42578" w:rsidP="003266FB">
      <w:pPr>
        <w:spacing w:line="288" w:lineRule="auto"/>
        <w:ind w:left="-1080" w:right="-720"/>
        <w:rPr>
          <w:rFonts w:cs="Arial"/>
          <w:sz w:val="20"/>
          <w:szCs w:val="20"/>
        </w:rPr>
      </w:pPr>
    </w:p>
    <w:p w:rsidR="00ED3F06" w:rsidRDefault="0034349F" w:rsidP="003266FB">
      <w:pPr>
        <w:spacing w:line="288" w:lineRule="auto"/>
        <w:ind w:left="-1080" w:right="-720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 xml:space="preserve">October </w:t>
      </w:r>
      <w:r w:rsidR="00DD7169">
        <w:rPr>
          <w:rFonts w:cs="Arial"/>
          <w:color w:val="000000" w:themeColor="text1"/>
          <w:sz w:val="20"/>
          <w:szCs w:val="20"/>
        </w:rPr>
        <w:t>16</w:t>
      </w:r>
      <w:r w:rsidR="002E5521">
        <w:rPr>
          <w:rFonts w:cs="Arial"/>
          <w:color w:val="000000" w:themeColor="text1"/>
          <w:sz w:val="20"/>
          <w:szCs w:val="20"/>
        </w:rPr>
        <w:t>, 2015</w:t>
      </w:r>
    </w:p>
    <w:p w:rsidR="00A42578" w:rsidRPr="003266FB" w:rsidRDefault="00A42578" w:rsidP="003266FB">
      <w:pPr>
        <w:spacing w:line="288" w:lineRule="auto"/>
        <w:ind w:left="-1080" w:right="-720"/>
        <w:rPr>
          <w:rFonts w:cs="Arial"/>
          <w:color w:val="000000" w:themeColor="text1"/>
          <w:sz w:val="20"/>
          <w:szCs w:val="20"/>
        </w:rPr>
      </w:pPr>
    </w:p>
    <w:p w:rsidR="00ED3F06" w:rsidRPr="003266FB" w:rsidRDefault="00ED3F06" w:rsidP="003266FB">
      <w:pPr>
        <w:spacing w:line="288" w:lineRule="auto"/>
        <w:ind w:left="-1080" w:right="-720"/>
        <w:rPr>
          <w:rFonts w:cs="Arial"/>
          <w:color w:val="000000" w:themeColor="text1"/>
          <w:sz w:val="20"/>
          <w:szCs w:val="20"/>
        </w:rPr>
      </w:pPr>
    </w:p>
    <w:p w:rsidR="00ED3F06" w:rsidRPr="003266FB" w:rsidRDefault="00ED3F06" w:rsidP="003266FB">
      <w:pPr>
        <w:spacing w:line="288" w:lineRule="auto"/>
        <w:ind w:left="-1080" w:right="-720"/>
        <w:rPr>
          <w:rFonts w:cs="Arial"/>
          <w:b/>
          <w:color w:val="000000" w:themeColor="text1"/>
          <w:sz w:val="20"/>
          <w:szCs w:val="20"/>
        </w:rPr>
      </w:pPr>
      <w:r w:rsidRPr="003266FB">
        <w:rPr>
          <w:rFonts w:cs="Arial"/>
          <w:b/>
          <w:color w:val="000000" w:themeColor="text1"/>
          <w:sz w:val="20"/>
          <w:szCs w:val="20"/>
        </w:rPr>
        <w:t>MEMORANDUM</w:t>
      </w:r>
    </w:p>
    <w:p w:rsidR="00ED3F06" w:rsidRPr="003266FB" w:rsidRDefault="00ED3F06" w:rsidP="003266FB">
      <w:pPr>
        <w:spacing w:line="288" w:lineRule="auto"/>
        <w:ind w:left="-1080" w:right="-720"/>
        <w:rPr>
          <w:rFonts w:cs="Arial"/>
          <w:color w:val="000000" w:themeColor="text1"/>
          <w:sz w:val="20"/>
          <w:szCs w:val="20"/>
        </w:rPr>
      </w:pPr>
    </w:p>
    <w:p w:rsidR="00ED3F06" w:rsidRPr="003266FB" w:rsidRDefault="00ED3F06" w:rsidP="003266FB">
      <w:pPr>
        <w:spacing w:line="288" w:lineRule="auto"/>
        <w:ind w:left="-1080" w:right="-720"/>
        <w:rPr>
          <w:rFonts w:cs="Arial"/>
          <w:color w:val="000000" w:themeColor="text1"/>
          <w:sz w:val="20"/>
          <w:szCs w:val="20"/>
        </w:rPr>
      </w:pPr>
      <w:r w:rsidRPr="003266FB">
        <w:rPr>
          <w:rFonts w:cs="Arial"/>
          <w:color w:val="000000" w:themeColor="text1"/>
          <w:sz w:val="20"/>
          <w:szCs w:val="20"/>
        </w:rPr>
        <w:t xml:space="preserve">TO: </w:t>
      </w:r>
      <w:r w:rsidR="002E5521">
        <w:rPr>
          <w:rFonts w:cs="Arial"/>
          <w:color w:val="000000" w:themeColor="text1"/>
          <w:sz w:val="20"/>
          <w:szCs w:val="20"/>
        </w:rPr>
        <w:tab/>
      </w:r>
      <w:r w:rsidR="002E5521">
        <w:rPr>
          <w:rFonts w:cs="Arial"/>
          <w:color w:val="000000" w:themeColor="text1"/>
          <w:sz w:val="20"/>
          <w:szCs w:val="20"/>
        </w:rPr>
        <w:tab/>
      </w:r>
      <w:r w:rsidRPr="003266FB">
        <w:rPr>
          <w:rFonts w:cs="Arial"/>
          <w:color w:val="000000" w:themeColor="text1"/>
          <w:sz w:val="20"/>
          <w:szCs w:val="20"/>
        </w:rPr>
        <w:t>Deans, Directors</w:t>
      </w:r>
      <w:r w:rsidR="002E5521">
        <w:rPr>
          <w:rFonts w:cs="Arial"/>
          <w:color w:val="000000" w:themeColor="text1"/>
          <w:sz w:val="20"/>
          <w:szCs w:val="20"/>
        </w:rPr>
        <w:t>, and</w:t>
      </w:r>
      <w:r w:rsidRPr="003266FB">
        <w:rPr>
          <w:rFonts w:cs="Arial"/>
          <w:color w:val="000000" w:themeColor="text1"/>
          <w:sz w:val="20"/>
          <w:szCs w:val="20"/>
        </w:rPr>
        <w:t xml:space="preserve"> Department Heads</w:t>
      </w:r>
    </w:p>
    <w:p w:rsidR="00ED3F06" w:rsidRPr="003266FB" w:rsidRDefault="00ED3F06" w:rsidP="003266FB">
      <w:pPr>
        <w:spacing w:line="288" w:lineRule="auto"/>
        <w:ind w:left="-1080" w:right="-720"/>
        <w:rPr>
          <w:rFonts w:cs="Arial"/>
          <w:color w:val="000000" w:themeColor="text1"/>
          <w:sz w:val="20"/>
          <w:szCs w:val="20"/>
        </w:rPr>
      </w:pPr>
    </w:p>
    <w:p w:rsidR="00ED3F06" w:rsidRPr="003266FB" w:rsidRDefault="00ED3F06" w:rsidP="003266FB">
      <w:pPr>
        <w:spacing w:line="288" w:lineRule="auto"/>
        <w:ind w:left="-1080" w:right="-720"/>
        <w:rPr>
          <w:rFonts w:cs="Arial"/>
          <w:color w:val="000000" w:themeColor="text1"/>
          <w:sz w:val="20"/>
          <w:szCs w:val="20"/>
        </w:rPr>
      </w:pPr>
      <w:r w:rsidRPr="003266FB">
        <w:rPr>
          <w:rFonts w:cs="Arial"/>
          <w:color w:val="000000" w:themeColor="text1"/>
          <w:sz w:val="20"/>
          <w:szCs w:val="20"/>
        </w:rPr>
        <w:t xml:space="preserve">FROM: </w:t>
      </w:r>
      <w:r w:rsidR="002E5521">
        <w:rPr>
          <w:rFonts w:cs="Arial"/>
          <w:color w:val="000000" w:themeColor="text1"/>
          <w:sz w:val="20"/>
          <w:szCs w:val="20"/>
        </w:rPr>
        <w:tab/>
      </w:r>
      <w:r w:rsidR="002E5521">
        <w:rPr>
          <w:rFonts w:cs="Arial"/>
          <w:color w:val="000000" w:themeColor="text1"/>
          <w:sz w:val="20"/>
          <w:szCs w:val="20"/>
        </w:rPr>
        <w:tab/>
      </w:r>
      <w:r w:rsidR="0034349F">
        <w:rPr>
          <w:rFonts w:cs="Arial"/>
          <w:color w:val="000000" w:themeColor="text1"/>
          <w:sz w:val="20"/>
          <w:szCs w:val="20"/>
        </w:rPr>
        <w:t xml:space="preserve">Mary </w:t>
      </w:r>
      <w:proofErr w:type="spellStart"/>
      <w:r w:rsidR="0034349F">
        <w:rPr>
          <w:rFonts w:cs="Arial"/>
          <w:color w:val="000000" w:themeColor="text1"/>
          <w:sz w:val="20"/>
          <w:szCs w:val="20"/>
        </w:rPr>
        <w:t>Peloquin</w:t>
      </w:r>
      <w:proofErr w:type="spellEnd"/>
      <w:r w:rsidR="0034349F">
        <w:rPr>
          <w:rFonts w:cs="Arial"/>
          <w:color w:val="000000" w:themeColor="text1"/>
          <w:sz w:val="20"/>
          <w:szCs w:val="20"/>
        </w:rPr>
        <w:t>-Dodd</w:t>
      </w:r>
      <w:r w:rsidRPr="003266FB">
        <w:rPr>
          <w:rFonts w:cs="Arial"/>
          <w:color w:val="000000" w:themeColor="text1"/>
          <w:sz w:val="20"/>
          <w:szCs w:val="20"/>
        </w:rPr>
        <w:t xml:space="preserve">, </w:t>
      </w:r>
      <w:r w:rsidR="0034349F">
        <w:rPr>
          <w:rFonts w:cs="Arial"/>
          <w:color w:val="000000" w:themeColor="text1"/>
          <w:sz w:val="20"/>
          <w:szCs w:val="20"/>
        </w:rPr>
        <w:t xml:space="preserve">Interim </w:t>
      </w:r>
      <w:r w:rsidRPr="003266FB">
        <w:rPr>
          <w:rFonts w:cs="Arial"/>
          <w:color w:val="000000" w:themeColor="text1"/>
          <w:sz w:val="20"/>
          <w:szCs w:val="20"/>
        </w:rPr>
        <w:t>Vice Chancellor for Finance and Administration</w:t>
      </w:r>
    </w:p>
    <w:p w:rsidR="00ED3F06" w:rsidRPr="003266FB" w:rsidRDefault="00ED3F06" w:rsidP="003266FB">
      <w:pPr>
        <w:spacing w:line="288" w:lineRule="auto"/>
        <w:ind w:left="-1080" w:right="-720"/>
        <w:rPr>
          <w:rFonts w:cs="Arial"/>
          <w:color w:val="000000" w:themeColor="text1"/>
          <w:sz w:val="20"/>
          <w:szCs w:val="20"/>
        </w:rPr>
      </w:pPr>
    </w:p>
    <w:p w:rsidR="00ED3F06" w:rsidRPr="003266FB" w:rsidRDefault="00ED3F06" w:rsidP="003266FB">
      <w:pPr>
        <w:spacing w:line="288" w:lineRule="auto"/>
        <w:ind w:left="-1080" w:right="-720"/>
        <w:rPr>
          <w:rFonts w:cs="Arial"/>
          <w:color w:val="000000" w:themeColor="text1"/>
          <w:sz w:val="20"/>
          <w:szCs w:val="20"/>
        </w:rPr>
      </w:pPr>
      <w:r w:rsidRPr="003266FB">
        <w:rPr>
          <w:rFonts w:cs="Arial"/>
          <w:color w:val="000000" w:themeColor="text1"/>
          <w:sz w:val="20"/>
          <w:szCs w:val="20"/>
        </w:rPr>
        <w:t xml:space="preserve">SUBJECT: </w:t>
      </w:r>
      <w:r w:rsidR="002E5521">
        <w:rPr>
          <w:rFonts w:cs="Arial"/>
          <w:color w:val="000000" w:themeColor="text1"/>
          <w:sz w:val="20"/>
          <w:szCs w:val="20"/>
        </w:rPr>
        <w:tab/>
      </w:r>
      <w:r w:rsidR="002E5521">
        <w:rPr>
          <w:rFonts w:cs="Arial"/>
          <w:color w:val="000000" w:themeColor="text1"/>
          <w:sz w:val="20"/>
          <w:szCs w:val="20"/>
        </w:rPr>
        <w:tab/>
      </w:r>
      <w:r w:rsidRPr="003266FB">
        <w:rPr>
          <w:rFonts w:cs="Arial"/>
          <w:color w:val="000000" w:themeColor="text1"/>
          <w:sz w:val="20"/>
          <w:szCs w:val="20"/>
        </w:rPr>
        <w:t>Campus Safety and Security</w:t>
      </w:r>
    </w:p>
    <w:p w:rsidR="00ED3F06" w:rsidRDefault="00ED3F06" w:rsidP="003266FB">
      <w:pPr>
        <w:spacing w:line="288" w:lineRule="auto"/>
        <w:ind w:left="-1080" w:right="-720"/>
        <w:rPr>
          <w:rFonts w:cs="Arial"/>
          <w:color w:val="000000" w:themeColor="text1"/>
          <w:sz w:val="20"/>
          <w:szCs w:val="20"/>
        </w:rPr>
      </w:pPr>
    </w:p>
    <w:p w:rsidR="00ED3F06" w:rsidRPr="003266FB" w:rsidRDefault="0034349F" w:rsidP="003266FB">
      <w:pPr>
        <w:spacing w:line="288" w:lineRule="auto"/>
        <w:ind w:left="-1080" w:right="-720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 xml:space="preserve">As NC State implements initiatives as identified in the </w:t>
      </w:r>
      <w:hyperlink r:id="rId8" w:history="1">
        <w:r w:rsidR="00DD7169" w:rsidRPr="00DD7169">
          <w:rPr>
            <w:rStyle w:val="Hyperlink"/>
            <w:rFonts w:cs="Arial"/>
            <w:sz w:val="20"/>
            <w:szCs w:val="20"/>
          </w:rPr>
          <w:t>Security Master</w:t>
        </w:r>
        <w:r w:rsidRPr="00DD7169">
          <w:rPr>
            <w:rStyle w:val="Hyperlink"/>
            <w:rFonts w:cs="Arial"/>
            <w:sz w:val="20"/>
            <w:szCs w:val="20"/>
          </w:rPr>
          <w:t xml:space="preserve"> Plan</w:t>
        </w:r>
      </w:hyperlink>
      <w:r>
        <w:rPr>
          <w:rFonts w:cs="Arial"/>
          <w:color w:val="000000" w:themeColor="text1"/>
          <w:sz w:val="20"/>
          <w:szCs w:val="20"/>
        </w:rPr>
        <w:t xml:space="preserve">, </w:t>
      </w:r>
      <w:r w:rsidR="00DD7169">
        <w:rPr>
          <w:rFonts w:cs="Arial"/>
          <w:color w:val="000000" w:themeColor="text1"/>
          <w:sz w:val="20"/>
          <w:szCs w:val="20"/>
        </w:rPr>
        <w:t xml:space="preserve">we must emphasize that everyone plays an important role in campus safety and security so we may have optimal preparedness and responsiveness. </w:t>
      </w:r>
      <w:r w:rsidR="00ED3F06" w:rsidRPr="003266FB">
        <w:rPr>
          <w:rFonts w:cs="Arial"/>
          <w:color w:val="000000" w:themeColor="text1"/>
          <w:sz w:val="20"/>
          <w:szCs w:val="20"/>
        </w:rPr>
        <w:t xml:space="preserve">NC State </w:t>
      </w:r>
      <w:r w:rsidR="00DD7169">
        <w:rPr>
          <w:rFonts w:cs="Arial"/>
          <w:color w:val="000000" w:themeColor="text1"/>
          <w:sz w:val="20"/>
          <w:szCs w:val="20"/>
        </w:rPr>
        <w:t>is standardizing</w:t>
      </w:r>
      <w:r w:rsidR="00ED3F06" w:rsidRPr="003266FB">
        <w:rPr>
          <w:rFonts w:cs="Arial"/>
          <w:color w:val="000000" w:themeColor="text1"/>
          <w:sz w:val="20"/>
          <w:szCs w:val="20"/>
        </w:rPr>
        <w:t xml:space="preserve"> security infrastructure for all buildings and facilities</w:t>
      </w:r>
      <w:r w:rsidR="00DD7169">
        <w:rPr>
          <w:rFonts w:cs="Arial"/>
          <w:color w:val="000000" w:themeColor="text1"/>
          <w:sz w:val="20"/>
          <w:szCs w:val="20"/>
        </w:rPr>
        <w:t xml:space="preserve"> to ensure</w:t>
      </w:r>
      <w:r w:rsidR="00ED3F06" w:rsidRPr="003266FB">
        <w:rPr>
          <w:rFonts w:cs="Arial"/>
          <w:color w:val="000000" w:themeColor="text1"/>
          <w:sz w:val="20"/>
          <w:szCs w:val="20"/>
        </w:rPr>
        <w:t xml:space="preserve"> consistent deployment of security systems and technology.</w:t>
      </w:r>
    </w:p>
    <w:p w:rsidR="00ED3F06" w:rsidRPr="003266FB" w:rsidRDefault="00ED3F06" w:rsidP="003266FB">
      <w:pPr>
        <w:spacing w:line="288" w:lineRule="auto"/>
        <w:ind w:left="-1080" w:right="-720"/>
        <w:rPr>
          <w:rFonts w:cs="Arial"/>
          <w:color w:val="000000" w:themeColor="text1"/>
          <w:sz w:val="20"/>
          <w:szCs w:val="20"/>
        </w:rPr>
      </w:pPr>
    </w:p>
    <w:p w:rsidR="00ED3F06" w:rsidRPr="003266FB" w:rsidRDefault="00DD7169" w:rsidP="003266FB">
      <w:pPr>
        <w:spacing w:line="288" w:lineRule="auto"/>
        <w:ind w:left="-1080" w:right="-720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>In order to ensure safety and security measures are appropriately met, t</w:t>
      </w:r>
      <w:r w:rsidR="00ED3F06" w:rsidRPr="003266FB">
        <w:rPr>
          <w:rFonts w:cs="Arial"/>
          <w:color w:val="000000" w:themeColor="text1"/>
          <w:sz w:val="20"/>
          <w:szCs w:val="20"/>
        </w:rPr>
        <w:t xml:space="preserve">he Associate Vice Chancellor </w:t>
      </w:r>
      <w:r w:rsidR="002E5521">
        <w:rPr>
          <w:rFonts w:cs="Arial"/>
          <w:color w:val="000000" w:themeColor="text1"/>
          <w:sz w:val="20"/>
          <w:szCs w:val="20"/>
        </w:rPr>
        <w:t>for</w:t>
      </w:r>
      <w:r w:rsidR="00ED3F06" w:rsidRPr="003266FB">
        <w:rPr>
          <w:rFonts w:cs="Arial"/>
          <w:color w:val="000000" w:themeColor="text1"/>
          <w:sz w:val="20"/>
          <w:szCs w:val="20"/>
        </w:rPr>
        <w:t xml:space="preserve"> Environmental Health and Public Safety is designated the authority to </w:t>
      </w:r>
      <w:r w:rsidR="00D20F2A">
        <w:rPr>
          <w:rFonts w:cs="Arial"/>
          <w:color w:val="000000" w:themeColor="text1"/>
          <w:sz w:val="20"/>
          <w:szCs w:val="20"/>
        </w:rPr>
        <w:t>define and require, on a project-</w:t>
      </w:r>
      <w:r w:rsidR="00ED3F06" w:rsidRPr="003266FB">
        <w:rPr>
          <w:rFonts w:cs="Arial"/>
          <w:color w:val="000000" w:themeColor="text1"/>
          <w:sz w:val="20"/>
          <w:szCs w:val="20"/>
        </w:rPr>
        <w:t>specific basis</w:t>
      </w:r>
      <w:r w:rsidR="00D20F2A">
        <w:rPr>
          <w:rFonts w:cs="Arial"/>
          <w:color w:val="000000" w:themeColor="text1"/>
          <w:sz w:val="20"/>
          <w:szCs w:val="20"/>
        </w:rPr>
        <w:t>,</w:t>
      </w:r>
      <w:r w:rsidR="00ED3F06" w:rsidRPr="003266FB">
        <w:rPr>
          <w:rFonts w:cs="Arial"/>
          <w:color w:val="000000" w:themeColor="text1"/>
          <w:sz w:val="20"/>
          <w:szCs w:val="20"/>
        </w:rPr>
        <w:t xml:space="preserve"> implementation of consistent security measures across  the University in accordance with t</w:t>
      </w:r>
      <w:r w:rsidR="00D20F2A">
        <w:rPr>
          <w:rFonts w:cs="Arial"/>
          <w:color w:val="000000" w:themeColor="text1"/>
          <w:sz w:val="20"/>
          <w:szCs w:val="20"/>
        </w:rPr>
        <w:t>he Security Master Plan and NC S</w:t>
      </w:r>
      <w:r w:rsidR="00ED3F06" w:rsidRPr="003266FB">
        <w:rPr>
          <w:rFonts w:cs="Arial"/>
          <w:color w:val="000000" w:themeColor="text1"/>
          <w:sz w:val="20"/>
          <w:szCs w:val="20"/>
        </w:rPr>
        <w:t>tate security rules and regulations. Specific items requiring consideration during design and renovation include</w:t>
      </w:r>
      <w:r w:rsidR="00C73A73">
        <w:rPr>
          <w:rFonts w:cs="Arial"/>
          <w:color w:val="000000" w:themeColor="text1"/>
          <w:sz w:val="20"/>
          <w:szCs w:val="20"/>
        </w:rPr>
        <w:t>,</w:t>
      </w:r>
      <w:r w:rsidR="00ED3F06" w:rsidRPr="003266FB">
        <w:rPr>
          <w:rFonts w:cs="Arial"/>
          <w:color w:val="000000" w:themeColor="text1"/>
          <w:sz w:val="20"/>
          <w:szCs w:val="20"/>
        </w:rPr>
        <w:t xml:space="preserve"> but are not limited to:</w:t>
      </w:r>
    </w:p>
    <w:p w:rsidR="004C01D0" w:rsidRPr="003266FB" w:rsidRDefault="004C01D0" w:rsidP="003266FB">
      <w:pPr>
        <w:spacing w:line="288" w:lineRule="auto"/>
        <w:ind w:left="-1080" w:right="-720"/>
        <w:rPr>
          <w:rFonts w:cs="Arial"/>
          <w:color w:val="000000" w:themeColor="text1"/>
          <w:sz w:val="20"/>
          <w:szCs w:val="20"/>
        </w:rPr>
      </w:pPr>
    </w:p>
    <w:p w:rsidR="004E0A28" w:rsidRDefault="004C01D0" w:rsidP="004E0A28">
      <w:pPr>
        <w:pStyle w:val="ListParagraph"/>
        <w:numPr>
          <w:ilvl w:val="0"/>
          <w:numId w:val="1"/>
        </w:numPr>
        <w:spacing w:after="0" w:line="288" w:lineRule="auto"/>
        <w:ind w:left="-540" w:right="-720"/>
        <w:rPr>
          <w:rFonts w:ascii="Arial" w:eastAsia="Times New Roman" w:hAnsi="Arial" w:cs="Arial"/>
          <w:sz w:val="20"/>
          <w:szCs w:val="20"/>
        </w:rPr>
      </w:pPr>
      <w:r w:rsidRPr="003266FB">
        <w:rPr>
          <w:rFonts w:ascii="Arial" w:eastAsia="Times New Roman" w:hAnsi="Arial" w:cs="Arial"/>
          <w:sz w:val="20"/>
          <w:szCs w:val="20"/>
        </w:rPr>
        <w:t xml:space="preserve">Facility Construction Guidelines </w:t>
      </w:r>
      <w:hyperlink r:id="rId9" w:tgtFrame="_blank" w:history="1">
        <w:r w:rsidRPr="003266FB">
          <w:rPr>
            <w:rFonts w:ascii="Arial" w:eastAsia="Times New Roman" w:hAnsi="Arial" w:cs="Arial"/>
            <w:sz w:val="20"/>
            <w:szCs w:val="20"/>
            <w:bdr w:val="none" w:sz="0" w:space="0" w:color="auto" w:frame="1"/>
          </w:rPr>
          <w:t>Planning and Design - Security</w:t>
        </w:r>
      </w:hyperlink>
      <w:r w:rsidR="003266FB" w:rsidRPr="003266FB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 xml:space="preserve"> </w:t>
      </w:r>
      <w:hyperlink r:id="rId10" w:history="1">
        <w:r w:rsidR="004E0A28" w:rsidRPr="007B76A7">
          <w:rPr>
            <w:rStyle w:val="Hyperlink"/>
            <w:rFonts w:ascii="Arial" w:eastAsia="Times New Roman" w:hAnsi="Arial" w:cs="Arial"/>
            <w:sz w:val="20"/>
            <w:szCs w:val="20"/>
          </w:rPr>
          <w:t>http://facilities.ofa.ncsu.edu/files/2015/02/division00_planning_design_security.pdf</w:t>
        </w:r>
      </w:hyperlink>
    </w:p>
    <w:p w:rsidR="004E0A28" w:rsidRDefault="004C01D0" w:rsidP="004E0A28">
      <w:pPr>
        <w:pStyle w:val="ListParagraph"/>
        <w:numPr>
          <w:ilvl w:val="0"/>
          <w:numId w:val="1"/>
        </w:numPr>
        <w:spacing w:after="0" w:line="288" w:lineRule="auto"/>
        <w:ind w:left="-540" w:right="-720"/>
        <w:rPr>
          <w:rFonts w:ascii="Arial" w:eastAsia="Times New Roman" w:hAnsi="Arial" w:cs="Arial"/>
          <w:sz w:val="20"/>
          <w:szCs w:val="20"/>
        </w:rPr>
      </w:pPr>
      <w:r w:rsidRPr="004E0A28">
        <w:rPr>
          <w:rFonts w:ascii="Arial" w:eastAsia="Times New Roman" w:hAnsi="Arial" w:cs="Arial"/>
          <w:sz w:val="20"/>
          <w:szCs w:val="20"/>
        </w:rPr>
        <w:t xml:space="preserve">Facility Construction Guidelines </w:t>
      </w:r>
      <w:hyperlink r:id="rId11" w:tgtFrame="_blank" w:history="1">
        <w:r w:rsidRPr="004E0A28">
          <w:rPr>
            <w:rFonts w:ascii="Arial" w:eastAsia="Times New Roman" w:hAnsi="Arial" w:cs="Arial"/>
            <w:sz w:val="20"/>
            <w:szCs w:val="20"/>
            <w:bdr w:val="none" w:sz="0" w:space="0" w:color="auto" w:frame="1"/>
          </w:rPr>
          <w:t>Planning and Design - Security Matrix</w:t>
        </w:r>
      </w:hyperlink>
      <w:r w:rsidR="004E0A28" w:rsidRPr="004E0A28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br/>
      </w:r>
      <w:hyperlink r:id="rId12" w:history="1">
        <w:r w:rsidR="004E0A28" w:rsidRPr="007B76A7">
          <w:rPr>
            <w:rStyle w:val="Hyperlink"/>
            <w:rFonts w:ascii="Arial" w:eastAsia="Times New Roman" w:hAnsi="Arial" w:cs="Arial"/>
            <w:sz w:val="20"/>
            <w:szCs w:val="20"/>
          </w:rPr>
          <w:t>http://facilities.ofa.ncsu.edu/files/2015/02/division00_-security_matrix.pdf</w:t>
        </w:r>
      </w:hyperlink>
    </w:p>
    <w:p w:rsidR="004C01D0" w:rsidRPr="00716ECA" w:rsidRDefault="00DD7169" w:rsidP="00716ECA">
      <w:pPr>
        <w:pStyle w:val="ListParagraph"/>
        <w:numPr>
          <w:ilvl w:val="0"/>
          <w:numId w:val="1"/>
        </w:numPr>
        <w:spacing w:after="0" w:line="288" w:lineRule="auto"/>
        <w:ind w:left="-540" w:right="-720"/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</w:rPr>
      </w:pPr>
      <w:hyperlink r:id="rId13" w:history="1">
        <w:r w:rsidR="004C01D0" w:rsidRPr="004E0A28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</w:rPr>
          <w:t>REG 04.05.03 – Electronic Security Management System (SMS)</w:t>
        </w:r>
      </w:hyperlink>
      <w:r w:rsidR="004E0A28" w:rsidRPr="00716ECA"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</w:rPr>
        <w:br/>
      </w:r>
      <w:hyperlink r:id="rId14" w:history="1">
        <w:r w:rsidR="004E0A28" w:rsidRPr="00716ECA">
          <w:rPr>
            <w:rStyle w:val="Hyperlink"/>
            <w:rFonts w:ascii="Arial" w:eastAsia="Times New Roman" w:hAnsi="Arial" w:cs="Arial"/>
            <w:sz w:val="20"/>
            <w:szCs w:val="20"/>
          </w:rPr>
          <w:t>https://policies.ncsu.edu/regulation/reg-04-05-03</w:t>
        </w:r>
      </w:hyperlink>
      <w:r w:rsidR="004E0A28" w:rsidRPr="00716ECA"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</w:rPr>
        <w:t xml:space="preserve"> </w:t>
      </w:r>
    </w:p>
    <w:p w:rsidR="003266FB" w:rsidRPr="003266FB" w:rsidRDefault="003266FB" w:rsidP="003266FB">
      <w:pPr>
        <w:pStyle w:val="ListParagraph"/>
        <w:numPr>
          <w:ilvl w:val="0"/>
          <w:numId w:val="1"/>
        </w:numPr>
        <w:spacing w:after="0" w:line="288" w:lineRule="auto"/>
        <w:ind w:left="-540" w:right="-720"/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</w:rPr>
      </w:pPr>
      <w:r w:rsidRPr="003266FB"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</w:rPr>
        <w:fldChar w:fldCharType="begin"/>
      </w:r>
      <w:r w:rsidRPr="003266FB"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</w:rPr>
        <w:instrText xml:space="preserve"> HYPERLINK "https://policies.ncsu.edu/regulation/reg-04-05-04" </w:instrText>
      </w:r>
      <w:r w:rsidRPr="003266FB"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</w:rPr>
        <w:fldChar w:fldCharType="separate"/>
      </w:r>
      <w:r w:rsidR="004C01D0" w:rsidRPr="003266FB"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</w:rPr>
        <w:t>REG 04.05.0</w:t>
      </w:r>
      <w:r w:rsidRPr="003266FB"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</w:rPr>
        <w:t>4 – Building Locking Systems</w:t>
      </w:r>
      <w:r w:rsidRPr="003266FB"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</w:rPr>
        <w:tab/>
      </w:r>
    </w:p>
    <w:p w:rsidR="003266FB" w:rsidRPr="003266FB" w:rsidRDefault="003266FB" w:rsidP="003266FB">
      <w:pPr>
        <w:pStyle w:val="ListParagraph"/>
        <w:spacing w:after="0" w:line="288" w:lineRule="auto"/>
        <w:ind w:left="-540" w:right="-720"/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</w:rPr>
      </w:pPr>
      <w:r w:rsidRPr="003266FB"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</w:rPr>
        <w:fldChar w:fldCharType="end"/>
      </w:r>
      <w:hyperlink r:id="rId15" w:history="1">
        <w:r w:rsidR="00716ECA" w:rsidRPr="007B76A7">
          <w:rPr>
            <w:rStyle w:val="Hyperlink"/>
            <w:rFonts w:ascii="Arial" w:eastAsia="Times New Roman" w:hAnsi="Arial" w:cs="Arial"/>
            <w:sz w:val="20"/>
            <w:szCs w:val="20"/>
          </w:rPr>
          <w:t>https://policies.ncsu.edu/regulation/reg-04-05-04</w:t>
        </w:r>
      </w:hyperlink>
      <w:r w:rsidR="00716ECA"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</w:rPr>
        <w:t xml:space="preserve"> </w:t>
      </w:r>
    </w:p>
    <w:p w:rsidR="003266FB" w:rsidRPr="003266FB" w:rsidRDefault="003266FB" w:rsidP="003266FB">
      <w:pPr>
        <w:pStyle w:val="ListParagraph"/>
        <w:numPr>
          <w:ilvl w:val="0"/>
          <w:numId w:val="1"/>
        </w:numPr>
        <w:spacing w:after="0" w:line="288" w:lineRule="auto"/>
        <w:ind w:left="-540" w:right="-720"/>
        <w:rPr>
          <w:rFonts w:ascii="Arial" w:eastAsia="Times New Roman" w:hAnsi="Arial" w:cs="Arial"/>
          <w:sz w:val="20"/>
          <w:szCs w:val="20"/>
        </w:rPr>
      </w:pPr>
      <w:r w:rsidRPr="003266FB">
        <w:rPr>
          <w:rFonts w:ascii="Arial" w:hAnsi="Arial" w:cs="Arial"/>
          <w:sz w:val="20"/>
          <w:szCs w:val="20"/>
        </w:rPr>
        <w:t xml:space="preserve">NC State University 2015-2919 Security Master Plan </w:t>
      </w:r>
    </w:p>
    <w:p w:rsidR="004E0A28" w:rsidRDefault="00DD7169" w:rsidP="004E0A28">
      <w:pPr>
        <w:pStyle w:val="ListParagraph"/>
        <w:spacing w:after="0" w:line="288" w:lineRule="auto"/>
        <w:ind w:left="-540" w:right="-720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hyperlink r:id="rId16" w:history="1">
        <w:r w:rsidR="004E0A28" w:rsidRPr="007B76A7">
          <w:rPr>
            <w:rStyle w:val="Hyperlink"/>
            <w:rFonts w:ascii="Arial" w:hAnsi="Arial" w:cs="Arial"/>
            <w:sz w:val="20"/>
            <w:szCs w:val="20"/>
          </w:rPr>
          <w:t>http://sat.ehps.ncsu.edu/security-master-plan</w:t>
        </w:r>
      </w:hyperlink>
    </w:p>
    <w:p w:rsidR="003266FB" w:rsidRPr="003266FB" w:rsidRDefault="003266FB" w:rsidP="003266FB">
      <w:pPr>
        <w:spacing w:line="288" w:lineRule="auto"/>
        <w:ind w:left="-1080" w:right="-720"/>
        <w:rPr>
          <w:rFonts w:eastAsiaTheme="minorHAnsi" w:cs="Arial"/>
          <w:sz w:val="20"/>
          <w:szCs w:val="20"/>
          <w:lang w:eastAsia="en-US"/>
        </w:rPr>
      </w:pPr>
    </w:p>
    <w:p w:rsidR="00ED3F06" w:rsidRPr="003266FB" w:rsidRDefault="00ED3F06" w:rsidP="003266FB">
      <w:pPr>
        <w:spacing w:line="288" w:lineRule="auto"/>
        <w:ind w:left="-1080" w:right="-720"/>
        <w:rPr>
          <w:rFonts w:cs="Arial"/>
          <w:sz w:val="20"/>
          <w:szCs w:val="20"/>
        </w:rPr>
      </w:pPr>
      <w:r w:rsidRPr="003266FB">
        <w:rPr>
          <w:rFonts w:cs="Arial"/>
          <w:sz w:val="20"/>
          <w:szCs w:val="20"/>
        </w:rPr>
        <w:t>Please contac</w:t>
      </w:r>
      <w:r w:rsidR="00C73A73">
        <w:rPr>
          <w:rFonts w:cs="Arial"/>
          <w:sz w:val="20"/>
          <w:szCs w:val="20"/>
        </w:rPr>
        <w:t>t the Associate Vice Chancellor</w:t>
      </w:r>
      <w:r w:rsidRPr="003266FB">
        <w:rPr>
          <w:rFonts w:cs="Arial"/>
          <w:sz w:val="20"/>
          <w:szCs w:val="20"/>
        </w:rPr>
        <w:t xml:space="preserve"> </w:t>
      </w:r>
      <w:r w:rsidR="00C73A73">
        <w:rPr>
          <w:rFonts w:cs="Arial"/>
          <w:sz w:val="20"/>
          <w:szCs w:val="20"/>
        </w:rPr>
        <w:t xml:space="preserve">for Environmental Health and Public Safety </w:t>
      </w:r>
      <w:r w:rsidRPr="003266FB">
        <w:rPr>
          <w:rFonts w:cs="Arial"/>
          <w:sz w:val="20"/>
          <w:szCs w:val="20"/>
        </w:rPr>
        <w:t xml:space="preserve">early </w:t>
      </w:r>
      <w:r w:rsidR="00C73A73">
        <w:rPr>
          <w:rFonts w:cs="Arial"/>
          <w:sz w:val="20"/>
          <w:szCs w:val="20"/>
        </w:rPr>
        <w:t xml:space="preserve">in the </w:t>
      </w:r>
      <w:r w:rsidRPr="003266FB">
        <w:rPr>
          <w:rFonts w:cs="Arial"/>
          <w:sz w:val="20"/>
          <w:szCs w:val="20"/>
        </w:rPr>
        <w:t xml:space="preserve">design and renovation </w:t>
      </w:r>
      <w:r w:rsidR="00C73A73">
        <w:rPr>
          <w:rFonts w:cs="Arial"/>
          <w:sz w:val="20"/>
          <w:szCs w:val="20"/>
        </w:rPr>
        <w:t xml:space="preserve">planning process </w:t>
      </w:r>
      <w:r w:rsidRPr="003266FB">
        <w:rPr>
          <w:rFonts w:cs="Arial"/>
          <w:sz w:val="20"/>
          <w:szCs w:val="20"/>
        </w:rPr>
        <w:t xml:space="preserve">to help </w:t>
      </w:r>
      <w:r w:rsidR="00C73A73">
        <w:rPr>
          <w:rFonts w:cs="Arial"/>
          <w:sz w:val="20"/>
          <w:szCs w:val="20"/>
        </w:rPr>
        <w:t>en</w:t>
      </w:r>
      <w:r w:rsidRPr="003266FB">
        <w:rPr>
          <w:rFonts w:cs="Arial"/>
          <w:sz w:val="20"/>
          <w:szCs w:val="20"/>
        </w:rPr>
        <w:t>sure security guidelines and standards are</w:t>
      </w:r>
      <w:bookmarkStart w:id="0" w:name="_GoBack"/>
      <w:bookmarkEnd w:id="0"/>
      <w:r w:rsidRPr="003266FB">
        <w:rPr>
          <w:rFonts w:cs="Arial"/>
          <w:sz w:val="20"/>
          <w:szCs w:val="20"/>
        </w:rPr>
        <w:t xml:space="preserve"> being met. </w:t>
      </w:r>
    </w:p>
    <w:p w:rsidR="00ED3F06" w:rsidRDefault="00ED3F06" w:rsidP="003266FB">
      <w:pPr>
        <w:spacing w:line="288" w:lineRule="auto"/>
        <w:ind w:left="-1080" w:right="-720"/>
        <w:rPr>
          <w:rFonts w:cs="Arial"/>
          <w:sz w:val="20"/>
          <w:szCs w:val="20"/>
        </w:rPr>
      </w:pPr>
    </w:p>
    <w:p w:rsidR="00D20F2A" w:rsidRPr="003266FB" w:rsidRDefault="00D20F2A" w:rsidP="003266FB">
      <w:pPr>
        <w:spacing w:line="288" w:lineRule="auto"/>
        <w:ind w:left="-1080" w:right="-7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cc: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David Rainer, Associate Vice Chancellor for Environmental Health </w:t>
      </w:r>
      <w:r w:rsidR="00C73A73">
        <w:rPr>
          <w:rFonts w:cs="Arial"/>
          <w:sz w:val="20"/>
          <w:szCs w:val="20"/>
        </w:rPr>
        <w:t>and</w:t>
      </w:r>
      <w:r>
        <w:rPr>
          <w:rFonts w:cs="Arial"/>
          <w:sz w:val="20"/>
          <w:szCs w:val="20"/>
        </w:rPr>
        <w:t xml:space="preserve"> Public Safety</w:t>
      </w:r>
    </w:p>
    <w:sectPr w:rsidR="00D20F2A" w:rsidRPr="003266FB" w:rsidSect="00825CB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627" w:right="2160" w:bottom="1440" w:left="252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AA3" w:rsidRDefault="000F3AA3" w:rsidP="004C0091">
      <w:r>
        <w:separator/>
      </w:r>
    </w:p>
  </w:endnote>
  <w:endnote w:type="continuationSeparator" w:id="0">
    <w:p w:rsidR="000F3AA3" w:rsidRDefault="000F3AA3" w:rsidP="004C0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FC1" w:rsidRDefault="008B2F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FC1" w:rsidRDefault="008B2F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FC1" w:rsidRDefault="008B2F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AA3" w:rsidRDefault="000F3AA3" w:rsidP="004C0091">
      <w:r>
        <w:separator/>
      </w:r>
    </w:p>
  </w:footnote>
  <w:footnote w:type="continuationSeparator" w:id="0">
    <w:p w:rsidR="000F3AA3" w:rsidRDefault="000F3AA3" w:rsidP="004C0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FC1" w:rsidRDefault="008B2F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FC1" w:rsidRDefault="008B2FC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280" w:rsidRPr="00197280" w:rsidRDefault="008B2FC1" w:rsidP="00197280">
    <w:pPr>
      <w:pStyle w:val="Header"/>
    </w:pPr>
    <w:r w:rsidRPr="00197280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C15C65" wp14:editId="0F026D8E">
              <wp:simplePos x="0" y="0"/>
              <wp:positionH relativeFrom="column">
                <wp:posOffset>923925</wp:posOffset>
              </wp:positionH>
              <wp:positionV relativeFrom="paragraph">
                <wp:posOffset>542925</wp:posOffset>
              </wp:positionV>
              <wp:extent cx="1724025" cy="497205"/>
              <wp:effectExtent l="0" t="0" r="9525" b="17145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4025" cy="497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97280" w:rsidRPr="008B2FC1" w:rsidRDefault="008B2FC1" w:rsidP="00197280">
                          <w:pPr>
                            <w:spacing w:after="26" w:line="240" w:lineRule="auto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8B2FC1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Office of Finance and </w:t>
                          </w:r>
                          <w:r w:rsidR="00861695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Administration</w:t>
                          </w:r>
                        </w:p>
                        <w:p w:rsidR="00197280" w:rsidRPr="008B2FC1" w:rsidRDefault="008B2FC1" w:rsidP="00197280">
                          <w:pPr>
                            <w:spacing w:after="26" w:line="240" w:lineRule="auto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8B2FC1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>Vice Chancellor</w:t>
                          </w:r>
                        </w:p>
                        <w:p w:rsidR="00197280" w:rsidRPr="008B2FC1" w:rsidRDefault="00197280" w:rsidP="00197280">
                          <w:pPr>
                            <w:spacing w:after="26" w:line="240" w:lineRule="auto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</w:p>
                        <w:p w:rsidR="00197280" w:rsidRPr="008B2FC1" w:rsidRDefault="008B2FC1" w:rsidP="00197280">
                          <w:pPr>
                            <w:spacing w:after="26" w:line="240" w:lineRule="auto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8B2FC1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>of</w:t>
                          </w:r>
                          <w:r w:rsidR="00B95458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Pr="008B2FC1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>.ncsu.edu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C15C6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72.75pt;margin-top:42.75pt;width:135.75pt;height:39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" filled="f" stroked="f">
              <v:textbox inset="0,0,0,0">
                <w:txbxContent>
                  <w:p w:rsidR="00197280" w:rsidRPr="008B2FC1" w:rsidRDefault="008B2FC1" w:rsidP="00197280">
                    <w:pPr>
                      <w:spacing w:after="26" w:line="240" w:lineRule="auto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8B2FC1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Office of Finance and </w:t>
                    </w:r>
                    <w:r w:rsidR="00861695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Administration</w:t>
                    </w:r>
                  </w:p>
                  <w:p w:rsidR="00197280" w:rsidRPr="008B2FC1" w:rsidRDefault="008B2FC1" w:rsidP="00197280">
                    <w:pPr>
                      <w:spacing w:after="26" w:line="240" w:lineRule="auto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8B2FC1">
                      <w:rPr>
                        <w:rFonts w:cs="Arial"/>
                        <w:bCs/>
                        <w:sz w:val="15"/>
                        <w:szCs w:val="15"/>
                      </w:rPr>
                      <w:t>Vice Chancellor</w:t>
                    </w:r>
                  </w:p>
                  <w:p w:rsidR="00197280" w:rsidRPr="008B2FC1" w:rsidRDefault="00197280" w:rsidP="00197280">
                    <w:pPr>
                      <w:spacing w:after="26" w:line="240" w:lineRule="auto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</w:p>
                  <w:p w:rsidR="00197280" w:rsidRPr="008B2FC1" w:rsidRDefault="008B2FC1" w:rsidP="00197280">
                    <w:pPr>
                      <w:spacing w:after="26" w:line="240" w:lineRule="auto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8B2FC1">
                      <w:rPr>
                        <w:rFonts w:cs="Arial"/>
                        <w:bCs/>
                        <w:sz w:val="15"/>
                        <w:szCs w:val="15"/>
                      </w:rPr>
                      <w:t>of</w:t>
                    </w:r>
                    <w:r w:rsidR="00B95458">
                      <w:rPr>
                        <w:rFonts w:cs="Arial"/>
                        <w:bCs/>
                        <w:sz w:val="15"/>
                        <w:szCs w:val="15"/>
                      </w:rPr>
                      <w:t>a</w:t>
                    </w:r>
                    <w:r w:rsidRPr="008B2FC1">
                      <w:rPr>
                        <w:rFonts w:cs="Arial"/>
                        <w:bCs/>
                        <w:sz w:val="15"/>
                        <w:szCs w:val="15"/>
                      </w:rPr>
                      <w:t>.ncsu.edu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97280" w:rsidRPr="00197280">
      <w:rPr>
        <w:noProof/>
        <w:lang w:eastAsia="en-US"/>
      </w:rPr>
      <w:drawing>
        <wp:anchor distT="0" distB="0" distL="114300" distR="114300" simplePos="0" relativeHeight="251656192" behindDoc="0" locked="0" layoutInCell="1" allowOverlap="1" wp14:anchorId="6B319269" wp14:editId="67CABE54">
          <wp:simplePos x="0" y="0"/>
          <wp:positionH relativeFrom="column">
            <wp:posOffset>-1130300</wp:posOffset>
          </wp:positionH>
          <wp:positionV relativeFrom="paragraph">
            <wp:posOffset>462915</wp:posOffset>
          </wp:positionV>
          <wp:extent cx="1139190" cy="548640"/>
          <wp:effectExtent l="0" t="0" r="381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cstate-brick-2x2-red-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190" cy="5486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7280" w:rsidRPr="00197280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F483D7" wp14:editId="2A72BB74">
              <wp:simplePos x="0" y="0"/>
              <wp:positionH relativeFrom="column">
                <wp:posOffset>3733165</wp:posOffset>
              </wp:positionH>
              <wp:positionV relativeFrom="paragraph">
                <wp:posOffset>543560</wp:posOffset>
              </wp:positionV>
              <wp:extent cx="1135380" cy="501015"/>
              <wp:effectExtent l="0" t="0" r="7620" b="6985"/>
              <wp:wrapTight wrapText="bothSides">
                <wp:wrapPolygon edited="0">
                  <wp:start x="0" y="0"/>
                  <wp:lineTo x="0" y="20806"/>
                  <wp:lineTo x="21262" y="20806"/>
                  <wp:lineTo x="21262" y="0"/>
                  <wp:lineTo x="0" y="0"/>
                </wp:wrapPolygon>
              </wp:wrapTight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53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97280" w:rsidRDefault="00197280" w:rsidP="00197280">
                          <w:pPr>
                            <w:spacing w:after="26" w:line="240" w:lineRule="auto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6A7671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Campus Box </w:t>
                          </w:r>
                          <w:r w:rsidR="008B2FC1">
                            <w:rPr>
                              <w:rFonts w:cs="Arial"/>
                              <w:sz w:val="15"/>
                              <w:szCs w:val="15"/>
                            </w:rPr>
                            <w:t>7201</w:t>
                          </w:r>
                        </w:p>
                        <w:p w:rsidR="00197280" w:rsidRDefault="008B2FC1" w:rsidP="00197280">
                          <w:pPr>
                            <w:spacing w:after="26" w:line="240" w:lineRule="auto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>Raleigh, NC 27695-7201</w:t>
                          </w:r>
                        </w:p>
                        <w:p w:rsidR="00197280" w:rsidRDefault="008B2FC1" w:rsidP="00197280">
                          <w:pPr>
                            <w:spacing w:after="26" w:line="240" w:lineRule="auto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>P: 919.515.2155</w:t>
                          </w:r>
                        </w:p>
                        <w:p w:rsidR="00197280" w:rsidRPr="00FF1CE0" w:rsidRDefault="005C28C2" w:rsidP="00197280">
                          <w:pPr>
                            <w:spacing w:after="26" w:line="240" w:lineRule="auto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>F</w:t>
                          </w:r>
                          <w:r w:rsidR="00197280">
                            <w:rPr>
                              <w:rFonts w:cs="Arial"/>
                              <w:sz w:val="15"/>
                              <w:szCs w:val="15"/>
                            </w:rPr>
                            <w:t>: 919.5</w:t>
                          </w:r>
                          <w:r w:rsidR="008B2FC1">
                            <w:rPr>
                              <w:rFonts w:cs="Arial"/>
                              <w:sz w:val="15"/>
                              <w:szCs w:val="15"/>
                            </w:rPr>
                            <w:t>15.5121</w:t>
                          </w:r>
                        </w:p>
                        <w:p w:rsidR="00197280" w:rsidRDefault="00197280" w:rsidP="00197280">
                          <w:pPr>
                            <w:spacing w:after="26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F483D7" id="Text Box 6" o:spid="_x0000_s1027" type="#_x0000_t202" style="position:absolute;margin-left:293.95pt;margin-top:42.8pt;width:89.4pt;height:3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" filled="f" stroked="f">
              <v:textbox inset="0,0,0,0">
                <w:txbxContent>
                  <w:p w:rsidR="00197280" w:rsidRDefault="00197280" w:rsidP="00197280">
                    <w:pPr>
                      <w:spacing w:after="26" w:line="240" w:lineRule="auto"/>
                      <w:rPr>
                        <w:rFonts w:cs="Arial"/>
                        <w:sz w:val="15"/>
                        <w:szCs w:val="15"/>
                      </w:rPr>
                    </w:pPr>
                    <w:r w:rsidRPr="006A7671">
                      <w:rPr>
                        <w:rFonts w:cs="Arial"/>
                        <w:sz w:val="15"/>
                        <w:szCs w:val="15"/>
                      </w:rPr>
                      <w:t xml:space="preserve">Campus Box </w:t>
                    </w:r>
                    <w:r w:rsidR="008B2FC1">
                      <w:rPr>
                        <w:rFonts w:cs="Arial"/>
                        <w:sz w:val="15"/>
                        <w:szCs w:val="15"/>
                      </w:rPr>
                      <w:t>7201</w:t>
                    </w:r>
                  </w:p>
                  <w:p w:rsidR="00197280" w:rsidRDefault="008B2FC1" w:rsidP="00197280">
                    <w:pPr>
                      <w:spacing w:after="26" w:line="240" w:lineRule="auto"/>
                      <w:rPr>
                        <w:rFonts w:cs="Arial"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sz w:val="15"/>
                        <w:szCs w:val="15"/>
                      </w:rPr>
                      <w:t>Raleigh, NC 27695-7201</w:t>
                    </w:r>
                  </w:p>
                  <w:p w:rsidR="00197280" w:rsidRDefault="008B2FC1" w:rsidP="00197280">
                    <w:pPr>
                      <w:spacing w:after="26" w:line="240" w:lineRule="auto"/>
                      <w:rPr>
                        <w:rFonts w:cs="Arial"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sz w:val="15"/>
                        <w:szCs w:val="15"/>
                      </w:rPr>
                      <w:t>P: 919.515.2155</w:t>
                    </w:r>
                  </w:p>
                  <w:p w:rsidR="00197280" w:rsidRPr="00FF1CE0" w:rsidRDefault="005C28C2" w:rsidP="00197280">
                    <w:pPr>
                      <w:spacing w:after="26" w:line="240" w:lineRule="auto"/>
                      <w:rPr>
                        <w:rFonts w:cs="Arial"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sz w:val="15"/>
                        <w:szCs w:val="15"/>
                      </w:rPr>
                      <w:t>F</w:t>
                    </w:r>
                    <w:r w:rsidR="00197280">
                      <w:rPr>
                        <w:rFonts w:cs="Arial"/>
                        <w:sz w:val="15"/>
                        <w:szCs w:val="15"/>
                      </w:rPr>
                      <w:t>: 919.5</w:t>
                    </w:r>
                    <w:r w:rsidR="008B2FC1">
                      <w:rPr>
                        <w:rFonts w:cs="Arial"/>
                        <w:sz w:val="15"/>
                        <w:szCs w:val="15"/>
                      </w:rPr>
                      <w:t>15.5121</w:t>
                    </w:r>
                  </w:p>
                  <w:p w:rsidR="00197280" w:rsidRDefault="00197280" w:rsidP="00197280">
                    <w:pPr>
                      <w:spacing w:after="26" w:line="240" w:lineRule="auto"/>
                    </w:pPr>
                  </w:p>
                </w:txbxContent>
              </v:textbox>
              <w10:wrap type="tigh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327F1"/>
    <w:multiLevelType w:val="hybridMultilevel"/>
    <w:tmpl w:val="CC044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506DA"/>
    <w:multiLevelType w:val="hybridMultilevel"/>
    <w:tmpl w:val="CC044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A116A"/>
    <w:multiLevelType w:val="hybridMultilevel"/>
    <w:tmpl w:val="CC044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DB2"/>
    <w:rsid w:val="000F3AA3"/>
    <w:rsid w:val="00143B83"/>
    <w:rsid w:val="00151923"/>
    <w:rsid w:val="00185010"/>
    <w:rsid w:val="00197280"/>
    <w:rsid w:val="002E3A04"/>
    <w:rsid w:val="002E5521"/>
    <w:rsid w:val="00301283"/>
    <w:rsid w:val="003266FB"/>
    <w:rsid w:val="0034349F"/>
    <w:rsid w:val="003449AF"/>
    <w:rsid w:val="003A4584"/>
    <w:rsid w:val="0040716D"/>
    <w:rsid w:val="004C0091"/>
    <w:rsid w:val="004C01D0"/>
    <w:rsid w:val="004E0A28"/>
    <w:rsid w:val="005C28C2"/>
    <w:rsid w:val="005F1A79"/>
    <w:rsid w:val="00687FE1"/>
    <w:rsid w:val="006A7671"/>
    <w:rsid w:val="00716ECA"/>
    <w:rsid w:val="00825CB1"/>
    <w:rsid w:val="00861695"/>
    <w:rsid w:val="0086282D"/>
    <w:rsid w:val="008B2FC1"/>
    <w:rsid w:val="00994DB2"/>
    <w:rsid w:val="009A641A"/>
    <w:rsid w:val="00A42578"/>
    <w:rsid w:val="00B95458"/>
    <w:rsid w:val="00C33FA6"/>
    <w:rsid w:val="00C640F7"/>
    <w:rsid w:val="00C73A73"/>
    <w:rsid w:val="00C7601B"/>
    <w:rsid w:val="00D20F2A"/>
    <w:rsid w:val="00D34487"/>
    <w:rsid w:val="00DD7169"/>
    <w:rsid w:val="00E32446"/>
    <w:rsid w:val="00ED3F06"/>
    <w:rsid w:val="00F10B13"/>
    <w:rsid w:val="00FF1CE0"/>
    <w:rsid w:val="00FF44F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oNotEmbedSmartTags/>
  <w:decimalSymbol w:val="."/>
  <w:listSeparator w:val=","/>
  <w15:docId w15:val="{6512CA11-02FF-457E-BCFB-56583C10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pus_letterhead"/>
    <w:qFormat/>
    <w:rsid w:val="00C640F7"/>
    <w:pPr>
      <w:spacing w:line="304" w:lineRule="exact"/>
    </w:pPr>
    <w:rPr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C222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C00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091"/>
  </w:style>
  <w:style w:type="paragraph" w:styleId="Footer">
    <w:name w:val="footer"/>
    <w:basedOn w:val="Normal"/>
    <w:link w:val="FooterChar"/>
    <w:uiPriority w:val="99"/>
    <w:unhideWhenUsed/>
    <w:rsid w:val="004C00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091"/>
  </w:style>
  <w:style w:type="paragraph" w:customStyle="1" w:styleId="BasicParagraph">
    <w:name w:val="[Basic Paragraph]"/>
    <w:basedOn w:val="Normal"/>
    <w:uiPriority w:val="99"/>
    <w:rsid w:val="006A767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ED3F0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3F06"/>
    <w:pPr>
      <w:spacing w:after="160" w:line="259" w:lineRule="auto"/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266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t.ehps.ncsu.edu/security-master-plan" TargetMode="External"/><Relationship Id="rId13" Type="http://schemas.openxmlformats.org/officeDocument/2006/relationships/hyperlink" Target="https://policies.ncsu.edu/regulation/reg-04-05-03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facilities.ofa.ncsu.edu/files/2015/02/division00_-security_matrix.pd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sat.ehps.ncsu.edu/security-master-plan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acilities.ofa.ncsu.edu/files/2015/02/division00_-security_matrix.pd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olicies.ncsu.edu/regulation/reg-04-05-0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facilities.ofa.ncsu.edu/files/2015/02/division00_planning_design_security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facilities.ofa.ncsu.edu/files/2015/02/division00_planning_design_security.pdf" TargetMode="External"/><Relationship Id="rId14" Type="http://schemas.openxmlformats.org/officeDocument/2006/relationships/hyperlink" Target="https://policies.ncsu.edu/regulation/reg-04-05-03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652828-01FB-4E97-B4FF-0728DFFBD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State University</Company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Jacklyn Foster</dc:creator>
  <cp:lastModifiedBy>Amy Mull</cp:lastModifiedBy>
  <cp:revision>2</cp:revision>
  <cp:lastPrinted>2015-10-14T16:11:00Z</cp:lastPrinted>
  <dcterms:created xsi:type="dcterms:W3CDTF">2015-10-14T16:11:00Z</dcterms:created>
  <dcterms:modified xsi:type="dcterms:W3CDTF">2015-10-14T16:11:00Z</dcterms:modified>
</cp:coreProperties>
</file>